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CC" w:rsidRDefault="008314CC" w:rsidP="008314CC">
      <w:pPr>
        <w:jc w:val="center"/>
        <w:rPr>
          <w:rFonts w:ascii="Book Antiqua" w:hAnsi="Book Antiqua"/>
          <w:b/>
          <w:sz w:val="28"/>
          <w:szCs w:val="28"/>
        </w:rPr>
      </w:pPr>
    </w:p>
    <w:p w:rsidR="008314CC" w:rsidRDefault="008314CC" w:rsidP="008314CC">
      <w:pPr>
        <w:jc w:val="right"/>
        <w:rPr>
          <w:rFonts w:ascii="Book Antiqua" w:hAnsi="Book Antiqua"/>
          <w:b/>
          <w:sz w:val="28"/>
          <w:szCs w:val="28"/>
        </w:rPr>
      </w:pPr>
      <w:r>
        <w:rPr>
          <w:rFonts w:ascii="Book Antiqua" w:hAnsi="Book Antiqua"/>
          <w:b/>
          <w:sz w:val="28"/>
          <w:szCs w:val="28"/>
        </w:rPr>
        <w:t xml:space="preserve">      Вина, как обязательное условие возмещения материального вреда работнику, пострадавшему </w:t>
      </w:r>
    </w:p>
    <w:p w:rsidR="008314CC" w:rsidRDefault="008314CC" w:rsidP="008314CC">
      <w:pPr>
        <w:jc w:val="right"/>
        <w:rPr>
          <w:rFonts w:ascii="Book Antiqua" w:hAnsi="Book Antiqua"/>
          <w:b/>
          <w:sz w:val="28"/>
          <w:szCs w:val="28"/>
        </w:rPr>
      </w:pPr>
      <w:r>
        <w:rPr>
          <w:rFonts w:ascii="Book Antiqua" w:hAnsi="Book Antiqua"/>
          <w:b/>
          <w:sz w:val="28"/>
          <w:szCs w:val="28"/>
        </w:rPr>
        <w:t>в результате несчастного случая на производстве</w:t>
      </w:r>
    </w:p>
    <w:p w:rsidR="008314CC" w:rsidRDefault="008314CC" w:rsidP="008314CC">
      <w:pPr>
        <w:jc w:val="right"/>
        <w:rPr>
          <w:rFonts w:ascii="Book Antiqua" w:hAnsi="Book Antiqua"/>
          <w:b/>
          <w:sz w:val="28"/>
          <w:szCs w:val="28"/>
        </w:rPr>
      </w:pPr>
    </w:p>
    <w:p w:rsidR="008314CC" w:rsidRDefault="008314CC" w:rsidP="008314CC">
      <w:pPr>
        <w:jc w:val="right"/>
        <w:rPr>
          <w:rFonts w:ascii="Book Antiqua" w:hAnsi="Book Antiqua"/>
          <w:b/>
          <w:i/>
          <w:sz w:val="28"/>
          <w:szCs w:val="28"/>
          <w:u w:val="single"/>
        </w:rPr>
      </w:pPr>
      <w:r>
        <w:rPr>
          <w:rFonts w:ascii="Book Antiqua" w:hAnsi="Book Antiqua"/>
          <w:b/>
          <w:i/>
          <w:sz w:val="28"/>
          <w:szCs w:val="28"/>
          <w:u w:val="single"/>
        </w:rPr>
        <w:t>Г.П.Хрущёв</w:t>
      </w:r>
    </w:p>
    <w:p w:rsidR="008314CC" w:rsidRDefault="008314CC" w:rsidP="008314CC">
      <w:pPr>
        <w:rPr>
          <w:rFonts w:ascii="Book Antiqua" w:hAnsi="Book Antiqua"/>
          <w:b/>
          <w:i/>
          <w:sz w:val="28"/>
          <w:szCs w:val="28"/>
        </w:rPr>
      </w:pPr>
      <w:r>
        <w:rPr>
          <w:rFonts w:ascii="Book Antiqua" w:hAnsi="Book Antiqua"/>
          <w:b/>
          <w:i/>
          <w:sz w:val="28"/>
          <w:szCs w:val="28"/>
        </w:rPr>
        <w:t xml:space="preserve">     1. Признак вины</w:t>
      </w:r>
    </w:p>
    <w:p w:rsidR="008314CC" w:rsidRDefault="008314CC" w:rsidP="008314CC">
      <w:pPr>
        <w:ind w:firstLine="709"/>
        <w:jc w:val="both"/>
        <w:rPr>
          <w:rFonts w:ascii="Book Antiqua" w:hAnsi="Book Antiqua"/>
          <w:sz w:val="28"/>
          <w:szCs w:val="28"/>
        </w:rPr>
      </w:pPr>
      <w:r>
        <w:rPr>
          <w:rFonts w:ascii="Book Antiqua" w:hAnsi="Book Antiqua"/>
          <w:sz w:val="28"/>
          <w:szCs w:val="28"/>
        </w:rPr>
        <w:t xml:space="preserve">Вина - психическое отношение лица к совершенному им действию и связанному с ним последствием. </w:t>
      </w:r>
    </w:p>
    <w:p w:rsidR="008314CC" w:rsidRDefault="008314CC" w:rsidP="008314CC">
      <w:pPr>
        <w:ind w:firstLine="709"/>
        <w:jc w:val="both"/>
        <w:rPr>
          <w:rFonts w:ascii="Book Antiqua" w:hAnsi="Book Antiqua"/>
          <w:sz w:val="28"/>
          <w:szCs w:val="28"/>
        </w:rPr>
      </w:pPr>
      <w:r>
        <w:rPr>
          <w:rFonts w:ascii="Book Antiqua" w:hAnsi="Book Antiqua"/>
          <w:sz w:val="28"/>
          <w:szCs w:val="28"/>
        </w:rPr>
        <w:t>Говоря о деятельности организации, имею в</w:t>
      </w:r>
      <w:r w:rsidR="000E01BB">
        <w:rPr>
          <w:rFonts w:ascii="Book Antiqua" w:hAnsi="Book Antiqua"/>
          <w:sz w:val="28"/>
          <w:szCs w:val="28"/>
        </w:rPr>
        <w:t xml:space="preserve"> </w:t>
      </w:r>
      <w:r>
        <w:rPr>
          <w:rFonts w:ascii="Book Antiqua" w:hAnsi="Book Antiqua"/>
          <w:sz w:val="28"/>
          <w:szCs w:val="28"/>
        </w:rPr>
        <w:t>виду действия тех или иных работников, в том числе руководителей. Следовательно, за результаты таких действий тех или иных работников, как правомерные, так и вредоносные - перед другими лицами должна в первую очередь отвечать организация.</w:t>
      </w:r>
      <w:r>
        <w:rPr>
          <w:rStyle w:val="a5"/>
          <w:rFonts w:ascii="Book Antiqua" w:hAnsi="Book Antiqua"/>
          <w:sz w:val="28"/>
          <w:szCs w:val="28"/>
        </w:rPr>
        <w:footnoteReference w:id="1"/>
      </w:r>
      <w:r>
        <w:rPr>
          <w:rFonts w:ascii="Book Antiqua" w:hAnsi="Book Antiqua"/>
          <w:sz w:val="28"/>
          <w:szCs w:val="28"/>
        </w:rPr>
        <w:t xml:space="preserve"> Как правило, несчастный случай  с потерпевшим наступает по вине определенных работников предприятия, причем, не обязательно представителей администрации. В любом случае мы говорим о вине предприятия, т.е. о несо</w:t>
      </w:r>
      <w:r w:rsidR="000E01BB">
        <w:rPr>
          <w:rFonts w:ascii="Book Antiqua" w:hAnsi="Book Antiqua"/>
          <w:sz w:val="28"/>
          <w:szCs w:val="28"/>
        </w:rPr>
        <w:t>блюдении правил по охране труда</w:t>
      </w:r>
      <w:r>
        <w:rPr>
          <w:rFonts w:ascii="Book Antiqua" w:hAnsi="Book Antiqua"/>
          <w:sz w:val="28"/>
          <w:szCs w:val="28"/>
        </w:rPr>
        <w:t>.</w:t>
      </w:r>
      <w:r>
        <w:rPr>
          <w:rStyle w:val="a5"/>
          <w:rFonts w:ascii="Book Antiqua" w:hAnsi="Book Antiqua"/>
          <w:sz w:val="28"/>
          <w:szCs w:val="28"/>
        </w:rPr>
        <w:footnoteReference w:id="2"/>
      </w:r>
    </w:p>
    <w:p w:rsidR="008314CC" w:rsidRDefault="008314CC" w:rsidP="008314CC">
      <w:pPr>
        <w:ind w:firstLine="709"/>
        <w:jc w:val="both"/>
        <w:rPr>
          <w:rFonts w:ascii="Book Antiqua" w:hAnsi="Book Antiqua"/>
          <w:sz w:val="28"/>
          <w:szCs w:val="28"/>
        </w:rPr>
      </w:pPr>
      <w:r>
        <w:rPr>
          <w:rFonts w:ascii="Book Antiqua" w:hAnsi="Book Antiqua"/>
          <w:sz w:val="28"/>
          <w:szCs w:val="28"/>
        </w:rPr>
        <w:t>Исходя из вышесказанного, вина работодателя -  это любое, даже незначительное, нарушение правил охраны труда и техники безопасности, промышленной санитарии, отсутствия должного надзора за безопасностью работ и т.п.</w:t>
      </w:r>
    </w:p>
    <w:p w:rsidR="008314CC" w:rsidRDefault="008314CC" w:rsidP="008314CC">
      <w:pPr>
        <w:ind w:firstLine="709"/>
        <w:jc w:val="both"/>
        <w:rPr>
          <w:rFonts w:ascii="Book Antiqua" w:hAnsi="Book Antiqua"/>
          <w:sz w:val="28"/>
          <w:szCs w:val="28"/>
        </w:rPr>
      </w:pPr>
      <w:r>
        <w:rPr>
          <w:rFonts w:ascii="Book Antiqua" w:hAnsi="Book Antiqua"/>
          <w:sz w:val="28"/>
          <w:szCs w:val="28"/>
        </w:rPr>
        <w:t>Вина работодателя в каждом отдельном случае устанавливается либо администрацией, либо судом. По общему правилу существует презумпция ответственности работодателя за повреждение здоровья работника, т.к. не работник должен в спорных случаях доказывать вину работодателя,  а работодатель - доказать отсутствие своей вины.</w:t>
      </w:r>
    </w:p>
    <w:p w:rsidR="008314CC" w:rsidRDefault="008314CC" w:rsidP="008314CC">
      <w:pPr>
        <w:ind w:firstLine="709"/>
        <w:jc w:val="both"/>
        <w:rPr>
          <w:rFonts w:ascii="Book Antiqua" w:hAnsi="Book Antiqua"/>
          <w:sz w:val="28"/>
          <w:szCs w:val="28"/>
        </w:rPr>
      </w:pPr>
      <w:r>
        <w:rPr>
          <w:rFonts w:ascii="Book Antiqua" w:hAnsi="Book Antiqua"/>
          <w:sz w:val="28"/>
          <w:szCs w:val="28"/>
        </w:rPr>
        <w:t>Вне зависимости от степени вины, работодатель обязан возместить материальный и моральный вред. Степень вины работодателя влияет лишь на размер возмещения ущерба, поскольку этот вопрос предрешен установлением его вины.</w:t>
      </w:r>
    </w:p>
    <w:p w:rsidR="008314CC" w:rsidRDefault="008314CC" w:rsidP="008314CC">
      <w:pPr>
        <w:ind w:firstLine="709"/>
        <w:jc w:val="both"/>
        <w:rPr>
          <w:rFonts w:ascii="Book Antiqua" w:hAnsi="Book Antiqua"/>
          <w:sz w:val="28"/>
          <w:szCs w:val="28"/>
        </w:rPr>
      </w:pPr>
      <w:proofErr w:type="gramStart"/>
      <w:r>
        <w:rPr>
          <w:rFonts w:ascii="Book Antiqua" w:hAnsi="Book Antiqua"/>
          <w:sz w:val="28"/>
          <w:szCs w:val="28"/>
        </w:rPr>
        <w:t>Работодатель может быть освобожден от ответственности только в случаях, предусмотренных законом: при  причинении вреда источником повышенной опасности, в случае, если докажет, что вред возник вследствие непреодолимой силы либо умысла потерпевшего; если вред причинен не источником повышенной опасности, то работодатель освобождается от его возмещения, если докажет, что вред причинен не по его вине (ст.3 Правил).</w:t>
      </w:r>
      <w:proofErr w:type="gramEnd"/>
      <w:r>
        <w:rPr>
          <w:rFonts w:ascii="Book Antiqua" w:hAnsi="Book Antiqua"/>
          <w:sz w:val="28"/>
          <w:szCs w:val="28"/>
        </w:rPr>
        <w:t xml:space="preserve"> Правила не проводят различия между виной работодателя и виной администрации.</w:t>
      </w:r>
    </w:p>
    <w:p w:rsidR="008314CC" w:rsidRDefault="008314CC" w:rsidP="008314CC">
      <w:pPr>
        <w:ind w:firstLine="709"/>
        <w:jc w:val="both"/>
        <w:rPr>
          <w:rFonts w:ascii="Book Antiqua" w:hAnsi="Book Antiqua"/>
          <w:sz w:val="28"/>
          <w:szCs w:val="28"/>
        </w:rPr>
      </w:pPr>
      <w:r>
        <w:rPr>
          <w:rFonts w:ascii="Book Antiqua" w:hAnsi="Book Antiqua"/>
          <w:sz w:val="28"/>
          <w:szCs w:val="28"/>
        </w:rPr>
        <w:lastRenderedPageBreak/>
        <w:t>Как уже говорилось ранее, вина работодателя означает вину тех или иных его работников, не обеспечивших безопасные условия труда. При этом не имеет значения, повреждено здоровье по вине должностного лица или рядового работника.</w:t>
      </w:r>
    </w:p>
    <w:p w:rsidR="008314CC" w:rsidRDefault="008314CC" w:rsidP="008314CC">
      <w:pPr>
        <w:ind w:firstLine="709"/>
        <w:jc w:val="both"/>
        <w:rPr>
          <w:rFonts w:ascii="Book Antiqua" w:hAnsi="Book Antiqua"/>
          <w:sz w:val="28"/>
          <w:szCs w:val="28"/>
        </w:rPr>
      </w:pPr>
      <w:r>
        <w:rPr>
          <w:rFonts w:ascii="Book Antiqua" w:hAnsi="Book Antiqua"/>
          <w:sz w:val="28"/>
          <w:szCs w:val="28"/>
        </w:rPr>
        <w:t>Доказательство вины работодателя представляет большую сложность, для чего необходимо изучить обстоятельства повреждения здоровья и выявить вызвавшие его причины. Вывод о вине работодателя, безотносительно к вине того или иного работника, делается во всех случаях, когда администрация не обеспечила безопасные для потерпевшего условия труда.</w:t>
      </w:r>
      <w:r>
        <w:rPr>
          <w:rStyle w:val="a5"/>
          <w:rFonts w:ascii="Book Antiqua" w:hAnsi="Book Antiqua"/>
          <w:sz w:val="28"/>
          <w:szCs w:val="28"/>
        </w:rPr>
        <w:footnoteReference w:id="3"/>
      </w:r>
    </w:p>
    <w:p w:rsidR="008314CC" w:rsidRDefault="008314CC" w:rsidP="008314CC">
      <w:pPr>
        <w:ind w:firstLine="709"/>
        <w:jc w:val="both"/>
        <w:rPr>
          <w:rFonts w:ascii="Book Antiqua" w:hAnsi="Book Antiqua"/>
          <w:sz w:val="28"/>
          <w:szCs w:val="28"/>
        </w:rPr>
      </w:pPr>
      <w:r>
        <w:rPr>
          <w:rFonts w:ascii="Book Antiqua" w:hAnsi="Book Antiqua"/>
          <w:sz w:val="28"/>
          <w:szCs w:val="28"/>
        </w:rPr>
        <w:t>Вина работодателя может заключаться как в действии, так и в бездействии. Вред считается причиненным виновными действиями, если поступки того или иного работника (как умышленные, так и неосторожные) противоречат установленным правилам охраны труда, техники безопасности и производственной санитарии. Виновное бездействие имеет место, когда те или иные работники умышленно или неосторожно не выполнили обязанностей, возложенных на них законодательством об охране труда, правилами техники безопасности и производственной санитарии.</w:t>
      </w:r>
    </w:p>
    <w:p w:rsidR="008314CC" w:rsidRDefault="008314CC" w:rsidP="008314CC">
      <w:pPr>
        <w:ind w:firstLine="709"/>
        <w:jc w:val="both"/>
        <w:rPr>
          <w:rFonts w:ascii="Book Antiqua" w:hAnsi="Book Antiqua"/>
          <w:sz w:val="28"/>
          <w:szCs w:val="28"/>
        </w:rPr>
      </w:pPr>
      <w:r>
        <w:rPr>
          <w:rFonts w:ascii="Book Antiqua" w:hAnsi="Book Antiqua"/>
          <w:sz w:val="28"/>
          <w:szCs w:val="28"/>
        </w:rPr>
        <w:t>Вина выражается в форме умысла либо неосторожности. Под умыслом или неосторожностью администрации необходимо понимать умысел или неосторожность конкретных виновных работников. Для уяснения данных понятий обратимся к работам авторов, специализирующихся по уголовному праву, т.к. они наиболее часто оперируют этими категориями.</w:t>
      </w:r>
    </w:p>
    <w:p w:rsidR="008314CC" w:rsidRDefault="008314CC" w:rsidP="008314CC">
      <w:pPr>
        <w:ind w:firstLine="709"/>
        <w:jc w:val="both"/>
        <w:rPr>
          <w:rFonts w:ascii="Book Antiqua" w:hAnsi="Book Antiqua"/>
          <w:sz w:val="28"/>
          <w:szCs w:val="28"/>
        </w:rPr>
      </w:pPr>
      <w:r>
        <w:rPr>
          <w:rFonts w:ascii="Book Antiqua" w:hAnsi="Book Antiqua"/>
          <w:sz w:val="28"/>
          <w:szCs w:val="28"/>
        </w:rPr>
        <w:t>Под умыслом в уголовном праве понимается</w:t>
      </w:r>
      <w:r>
        <w:rPr>
          <w:rFonts w:ascii="Book Antiqua" w:hAnsi="Book Antiqua"/>
          <w:b/>
          <w:sz w:val="28"/>
          <w:szCs w:val="28"/>
        </w:rPr>
        <w:t>,</w:t>
      </w:r>
      <w:r>
        <w:rPr>
          <w:rFonts w:ascii="Book Antiqua" w:hAnsi="Book Antiqua"/>
          <w:sz w:val="28"/>
          <w:szCs w:val="28"/>
        </w:rPr>
        <w:t xml:space="preserve"> что лицо, совершившее правонарушение, осознание лицом общественно опасного характера действия (бездействия),  предвидело его общественно опасные последствия и желало их наступления (прямой умысел) либо хотя и не желало, но сознательно допускало наступления таких последствий (косвенный умысел).</w:t>
      </w:r>
    </w:p>
    <w:p w:rsidR="008314CC" w:rsidRDefault="008314CC" w:rsidP="008314CC">
      <w:pPr>
        <w:ind w:firstLine="709"/>
        <w:jc w:val="both"/>
        <w:rPr>
          <w:rFonts w:ascii="Book Antiqua" w:hAnsi="Book Antiqua"/>
          <w:sz w:val="28"/>
          <w:szCs w:val="28"/>
        </w:rPr>
      </w:pPr>
      <w:r>
        <w:rPr>
          <w:rFonts w:ascii="Book Antiqua" w:hAnsi="Book Antiqua"/>
          <w:sz w:val="28"/>
          <w:szCs w:val="28"/>
        </w:rPr>
        <w:t xml:space="preserve">Сознание общественно опасного характера совершаемого деяния и предвидение наступление общественно опасных последствий совершенного деяния характеризует процессы, протекающие в сфере сознания и, поэтому, образует интеллектуальный элемент умысла. А желание наступления указанных последствий относится к волевой сфере психической деятельности и составляет волевой элемент умысла. Сознание общественно опасного характера совершаемого деяния означает </w:t>
      </w:r>
      <w:r>
        <w:rPr>
          <w:rFonts w:ascii="Book Antiqua" w:hAnsi="Book Antiqua"/>
          <w:sz w:val="28"/>
          <w:szCs w:val="28"/>
        </w:rPr>
        <w:lastRenderedPageBreak/>
        <w:t>понимание его фактического содержания и общественного значения. Оно включает представление о характере тех благ, на которые совершается посягательство, т.е. об объекте правонарушения, а содержание действия или бездействия, посредством которого осуществляется посягательство, - об объективной стороне правонарушения. Сознание общественной опасности деяния не требует специального доказывания по каждому конкретному делу, поскольку способность сознавать социальное значение своих поступков присуща каждому человеку на основе его жизненного опыта и приобретенных знаний</w:t>
      </w:r>
      <w:r>
        <w:rPr>
          <w:rStyle w:val="a5"/>
          <w:rFonts w:ascii="Book Antiqua" w:hAnsi="Book Antiqua"/>
          <w:sz w:val="28"/>
          <w:szCs w:val="28"/>
        </w:rPr>
        <w:t xml:space="preserve"> </w:t>
      </w:r>
      <w:r>
        <w:rPr>
          <w:rStyle w:val="a5"/>
          <w:rFonts w:ascii="Book Antiqua" w:hAnsi="Book Antiqua"/>
          <w:sz w:val="28"/>
          <w:szCs w:val="28"/>
        </w:rPr>
        <w:footnoteReference w:id="4"/>
      </w:r>
      <w:r>
        <w:rPr>
          <w:rFonts w:ascii="Book Antiqua" w:hAnsi="Book Antiqua"/>
          <w:sz w:val="28"/>
          <w:szCs w:val="28"/>
        </w:rPr>
        <w:t>.</w:t>
      </w:r>
    </w:p>
    <w:p w:rsidR="008314CC" w:rsidRDefault="008314CC" w:rsidP="008314CC">
      <w:pPr>
        <w:ind w:firstLine="709"/>
        <w:jc w:val="both"/>
        <w:rPr>
          <w:rFonts w:ascii="Book Antiqua" w:hAnsi="Book Antiqua"/>
          <w:sz w:val="28"/>
          <w:szCs w:val="28"/>
        </w:rPr>
      </w:pPr>
      <w:r>
        <w:rPr>
          <w:rFonts w:ascii="Book Antiqua" w:hAnsi="Book Antiqua"/>
          <w:sz w:val="28"/>
          <w:szCs w:val="28"/>
        </w:rPr>
        <w:t>Предвидение - отражение в сознании тех событий, которые произойдут, должны или могут произойти в будущем. Поэтому под предвидением общественно опасных последствий следует понимать мысленное представление виновного о том вреде, который причинит его деяние общественным отношениям.</w:t>
      </w:r>
    </w:p>
    <w:p w:rsidR="008314CC" w:rsidRDefault="008314CC" w:rsidP="008314CC">
      <w:pPr>
        <w:ind w:firstLine="709"/>
        <w:jc w:val="both"/>
        <w:rPr>
          <w:rFonts w:ascii="Book Antiqua" w:hAnsi="Book Antiqua"/>
          <w:sz w:val="28"/>
          <w:szCs w:val="28"/>
        </w:rPr>
      </w:pPr>
      <w:r>
        <w:rPr>
          <w:rFonts w:ascii="Book Antiqua" w:hAnsi="Book Antiqua"/>
          <w:sz w:val="28"/>
          <w:szCs w:val="28"/>
        </w:rPr>
        <w:t>Желание - это воля, мобилизованная на достижение цели, стремление к определенному результату.</w:t>
      </w:r>
    </w:p>
    <w:p w:rsidR="008314CC" w:rsidRDefault="008314CC" w:rsidP="008314CC">
      <w:pPr>
        <w:ind w:firstLine="709"/>
        <w:jc w:val="both"/>
        <w:rPr>
          <w:rFonts w:ascii="Book Antiqua" w:hAnsi="Book Antiqua"/>
          <w:sz w:val="28"/>
          <w:szCs w:val="28"/>
        </w:rPr>
      </w:pPr>
      <w:r>
        <w:rPr>
          <w:rFonts w:ascii="Book Antiqua" w:hAnsi="Book Antiqua"/>
          <w:sz w:val="28"/>
          <w:szCs w:val="28"/>
        </w:rPr>
        <w:t>Что касается такой формы вины, как неосторожность, то в уголовном праве ее подразделяют на два вида: самонадеянность и небрежность.</w:t>
      </w:r>
    </w:p>
    <w:p w:rsidR="008314CC" w:rsidRDefault="008314CC" w:rsidP="008314CC">
      <w:pPr>
        <w:ind w:firstLine="709"/>
        <w:jc w:val="both"/>
        <w:rPr>
          <w:rFonts w:ascii="Book Antiqua" w:hAnsi="Book Antiqua"/>
          <w:sz w:val="28"/>
          <w:szCs w:val="28"/>
        </w:rPr>
      </w:pPr>
      <w:r>
        <w:rPr>
          <w:rFonts w:ascii="Book Antiqua" w:hAnsi="Book Antiqua"/>
          <w:sz w:val="28"/>
          <w:szCs w:val="28"/>
        </w:rPr>
        <w:t>Самонадеянность выражается в том, что лицо предвидело возможность наступления общественно опасных последствий, но легкомысленно рассчитывало на их предотвращение. Самонадеянность, как правило, связана с сознательным нарушением определенных правил предосторожности, установленных для предотвращения вреда, осознанность поведения делает этот вид неосторожности более опасным по сравнению с небрежностью.</w:t>
      </w:r>
    </w:p>
    <w:p w:rsidR="008314CC" w:rsidRDefault="008314CC" w:rsidP="008314CC">
      <w:pPr>
        <w:tabs>
          <w:tab w:val="left" w:pos="709"/>
        </w:tabs>
        <w:ind w:firstLine="709"/>
        <w:jc w:val="both"/>
        <w:rPr>
          <w:rFonts w:ascii="Book Antiqua" w:hAnsi="Book Antiqua"/>
          <w:sz w:val="28"/>
          <w:szCs w:val="28"/>
        </w:rPr>
      </w:pPr>
      <w:r>
        <w:rPr>
          <w:rFonts w:ascii="Book Antiqua" w:hAnsi="Book Antiqua"/>
          <w:sz w:val="28"/>
          <w:szCs w:val="28"/>
        </w:rPr>
        <w:t xml:space="preserve">Небрежным считается такое поведение, при котором лицо, совершившее правонарушение, не предвидело возможности наступления общественно-опасных последствий, хотя должно было и могло их предвидеть. </w:t>
      </w:r>
    </w:p>
    <w:p w:rsidR="008314CC" w:rsidRDefault="008314CC" w:rsidP="008314CC">
      <w:pPr>
        <w:tabs>
          <w:tab w:val="left" w:pos="709"/>
        </w:tabs>
        <w:ind w:firstLine="709"/>
        <w:jc w:val="both"/>
        <w:rPr>
          <w:rFonts w:ascii="Book Antiqua" w:hAnsi="Book Antiqua"/>
          <w:sz w:val="28"/>
          <w:szCs w:val="28"/>
        </w:rPr>
      </w:pPr>
      <w:r>
        <w:rPr>
          <w:rFonts w:ascii="Book Antiqua" w:hAnsi="Book Antiqua"/>
          <w:sz w:val="28"/>
          <w:szCs w:val="28"/>
          <w:u w:val="single"/>
        </w:rPr>
        <w:t>Например,</w:t>
      </w:r>
      <w:r>
        <w:rPr>
          <w:rFonts w:ascii="Book Antiqua" w:hAnsi="Book Antiqua"/>
          <w:sz w:val="28"/>
          <w:szCs w:val="28"/>
        </w:rPr>
        <w:t xml:space="preserve"> в случае причинения вреда Панову А.С. 23 декабря </w:t>
      </w:r>
      <w:smartTag w:uri="urn:schemas-microsoft-com:office:smarttags" w:element="metricconverter">
        <w:smartTagPr>
          <w:attr w:name="ProductID" w:val="2003 г"/>
        </w:smartTagPr>
        <w:r>
          <w:rPr>
            <w:rFonts w:ascii="Book Antiqua" w:hAnsi="Book Antiqua"/>
            <w:sz w:val="28"/>
            <w:szCs w:val="28"/>
          </w:rPr>
          <w:t>2003 г</w:t>
        </w:r>
      </w:smartTag>
      <w:r>
        <w:rPr>
          <w:rFonts w:ascii="Book Antiqua" w:hAnsi="Book Antiqua"/>
          <w:sz w:val="28"/>
          <w:szCs w:val="28"/>
        </w:rPr>
        <w:t xml:space="preserve">. Панов А.С. работал на разгрузке пиловочника длиной </w:t>
      </w:r>
      <w:smartTag w:uri="urn:schemas-microsoft-com:office:smarttags" w:element="metricconverter">
        <w:smartTagPr>
          <w:attr w:name="ProductID" w:val="8 м"/>
        </w:smartTagPr>
        <w:r>
          <w:rPr>
            <w:rFonts w:ascii="Book Antiqua" w:hAnsi="Book Antiqua"/>
            <w:sz w:val="28"/>
            <w:szCs w:val="28"/>
          </w:rPr>
          <w:t>8 м</w:t>
        </w:r>
      </w:smartTag>
      <w:r>
        <w:rPr>
          <w:rFonts w:ascii="Book Antiqua" w:hAnsi="Book Antiqua"/>
          <w:sz w:val="28"/>
          <w:szCs w:val="28"/>
        </w:rPr>
        <w:t xml:space="preserve">, диаметром </w:t>
      </w:r>
      <w:smartTag w:uri="urn:schemas-microsoft-com:office:smarttags" w:element="metricconverter">
        <w:smartTagPr>
          <w:attr w:name="ProductID" w:val="22 сантиметров"/>
        </w:smartTagPr>
        <w:r>
          <w:rPr>
            <w:rFonts w:ascii="Book Antiqua" w:hAnsi="Book Antiqua"/>
            <w:sz w:val="28"/>
            <w:szCs w:val="28"/>
          </w:rPr>
          <w:t>22 сантиметров</w:t>
        </w:r>
      </w:smartTag>
      <w:r>
        <w:rPr>
          <w:rFonts w:ascii="Book Antiqua" w:hAnsi="Book Antiqua"/>
          <w:sz w:val="28"/>
          <w:szCs w:val="28"/>
        </w:rPr>
        <w:t>. В 10 часов 30 минут подъехала автомашина “КАМАЗ” с полуприцепом (шаланда), груженная пиловочником</w:t>
      </w:r>
      <w:r>
        <w:rPr>
          <w:rFonts w:ascii="Book Antiqua" w:hAnsi="Book Antiqua"/>
          <w:b/>
          <w:sz w:val="28"/>
          <w:szCs w:val="28"/>
        </w:rPr>
        <w:t>,</w:t>
      </w:r>
      <w:r>
        <w:rPr>
          <w:rFonts w:ascii="Book Antiqua" w:hAnsi="Book Antiqua"/>
          <w:sz w:val="28"/>
          <w:szCs w:val="28"/>
        </w:rPr>
        <w:t xml:space="preserve"> управляемая водителем Волковым. Так как вес пиловочника превышал грузоподъемность крана “ККС-</w:t>
      </w:r>
      <w:smartTag w:uri="urn:schemas-microsoft-com:office:smarttags" w:element="metricconverter">
        <w:smartTagPr>
          <w:attr w:name="ProductID" w:val="10”"/>
        </w:smartTagPr>
        <w:r>
          <w:rPr>
            <w:rFonts w:ascii="Book Antiqua" w:hAnsi="Book Antiqua"/>
            <w:sz w:val="28"/>
            <w:szCs w:val="28"/>
          </w:rPr>
          <w:t>10”</w:t>
        </w:r>
      </w:smartTag>
      <w:r>
        <w:rPr>
          <w:rFonts w:ascii="Book Antiqua" w:hAnsi="Book Antiqua"/>
          <w:sz w:val="28"/>
          <w:szCs w:val="28"/>
        </w:rPr>
        <w:t>, пачку пиловочника</w:t>
      </w:r>
      <w:r>
        <w:rPr>
          <w:rFonts w:ascii="Book Antiqua" w:hAnsi="Book Antiqua"/>
          <w:b/>
          <w:sz w:val="28"/>
          <w:szCs w:val="28"/>
        </w:rPr>
        <w:t xml:space="preserve"> </w:t>
      </w:r>
      <w:r>
        <w:rPr>
          <w:rFonts w:ascii="Book Antiqua" w:hAnsi="Book Antiqua"/>
          <w:sz w:val="28"/>
          <w:szCs w:val="28"/>
        </w:rPr>
        <w:t xml:space="preserve">пришлось делить пополам. Панов А.С. поставил лестницу на борт полуприцепа со стороны кабины и залез на полуприцеп. Стоя на борту полуприцепа, подвел стропу и хотел </w:t>
      </w:r>
      <w:r>
        <w:rPr>
          <w:rFonts w:ascii="Book Antiqua" w:hAnsi="Book Antiqua"/>
          <w:sz w:val="28"/>
          <w:szCs w:val="28"/>
        </w:rPr>
        <w:lastRenderedPageBreak/>
        <w:t>слезть с полуприцепа, для чего встал на борт полуприцепа, но поскользнулся, потерял равновесие и упал на землю.  В результате падения Панов получил перелом левой руки. В данном случае Панов, имеющий стаж работы 6 лет на этом производстве, не предвидел и не хотел наступления опасных для него последствий, хотя должен был  и мог их предвидеть.</w:t>
      </w:r>
    </w:p>
    <w:p w:rsidR="008314CC" w:rsidRDefault="008314CC" w:rsidP="008314CC">
      <w:pPr>
        <w:ind w:firstLine="709"/>
        <w:jc w:val="both"/>
        <w:rPr>
          <w:rFonts w:ascii="Book Antiqua" w:hAnsi="Book Antiqua"/>
          <w:sz w:val="28"/>
          <w:szCs w:val="28"/>
        </w:rPr>
      </w:pPr>
      <w:r>
        <w:rPr>
          <w:rFonts w:ascii="Book Antiqua" w:hAnsi="Book Antiqua"/>
          <w:sz w:val="28"/>
          <w:szCs w:val="28"/>
        </w:rPr>
        <w:t>Небрежность характеризуется двумя признаками: отрицательным и положительным. Отрицательный признак означает не предвидение лицом общественно опасных последствий и включает, во-первых, отсутствие сознания общественной опасности совершаемого деяния, а во-вторых, отсутствие предвидения последствий. Положительный признак заключается в том, что виновный должен был и мог предвидеть наступление фактически причиненных последствий.</w:t>
      </w:r>
    </w:p>
    <w:p w:rsidR="008314CC" w:rsidRDefault="008314CC" w:rsidP="008314CC">
      <w:pPr>
        <w:ind w:firstLine="709"/>
        <w:jc w:val="both"/>
        <w:rPr>
          <w:rFonts w:ascii="Book Antiqua" w:hAnsi="Book Antiqua"/>
          <w:sz w:val="28"/>
          <w:szCs w:val="28"/>
        </w:rPr>
      </w:pPr>
      <w:r>
        <w:rPr>
          <w:rFonts w:ascii="Book Antiqua" w:hAnsi="Book Antiqua"/>
          <w:sz w:val="28"/>
          <w:szCs w:val="28"/>
        </w:rPr>
        <w:t xml:space="preserve">Для признания вины работодателя, форма вины безразлична, так же, как и форма умысла или неосторожности. Вред, причиненный умышленными или неосторожными действиями, подлежит возмещению. </w:t>
      </w:r>
      <w:proofErr w:type="gramStart"/>
      <w:r>
        <w:rPr>
          <w:rFonts w:ascii="Book Antiqua" w:hAnsi="Book Antiqua"/>
          <w:sz w:val="28"/>
          <w:szCs w:val="28"/>
        </w:rPr>
        <w:t xml:space="preserve">Так, согласно ст. 6 Правил, п. 2 ст. 116  Воздушного кодекса РФ </w:t>
      </w:r>
      <w:r>
        <w:rPr>
          <w:rStyle w:val="a5"/>
          <w:rFonts w:ascii="Book Antiqua" w:hAnsi="Book Antiqua"/>
          <w:sz w:val="28"/>
          <w:szCs w:val="28"/>
        </w:rPr>
        <w:footnoteReference w:id="5"/>
      </w:r>
      <w:r>
        <w:rPr>
          <w:rFonts w:ascii="Book Antiqua" w:hAnsi="Book Antiqua"/>
          <w:sz w:val="28"/>
          <w:szCs w:val="28"/>
        </w:rPr>
        <w:t xml:space="preserve"> в случае трудового увечья члена экипажа воздушного судна, наступившего в связи с исполнением им служебных обязанностей при взлете, полете или посадке воздушного судна, работодатель, которому принадлежит воздушное судно на праве оперативного управления или собственности, несет ответственность за причиненный вред, если не докажет, что вред возник вследствие умысла потерпевшего.</w:t>
      </w:r>
      <w:proofErr w:type="gramEnd"/>
    </w:p>
    <w:p w:rsidR="008314CC" w:rsidRDefault="008314CC" w:rsidP="008314CC">
      <w:pPr>
        <w:ind w:firstLine="709"/>
        <w:jc w:val="both"/>
        <w:rPr>
          <w:rFonts w:ascii="Book Antiqua" w:hAnsi="Book Antiqua"/>
          <w:sz w:val="28"/>
          <w:szCs w:val="28"/>
        </w:rPr>
      </w:pPr>
      <w:r>
        <w:rPr>
          <w:rFonts w:ascii="Book Antiqua" w:hAnsi="Book Antiqua"/>
          <w:sz w:val="28"/>
          <w:szCs w:val="28"/>
        </w:rPr>
        <w:t>В спорных случаях любое сомнение следует толковать в пользу потерпевшего, исходя из гуманных традиций советского, российского законодательства.</w:t>
      </w:r>
    </w:p>
    <w:p w:rsidR="008314CC" w:rsidRDefault="008314CC" w:rsidP="008314CC">
      <w:pPr>
        <w:tabs>
          <w:tab w:val="left" w:pos="709"/>
        </w:tabs>
        <w:ind w:firstLine="709"/>
        <w:jc w:val="both"/>
        <w:rPr>
          <w:rFonts w:ascii="Book Antiqua" w:hAnsi="Book Antiqua"/>
          <w:sz w:val="28"/>
          <w:szCs w:val="28"/>
        </w:rPr>
      </w:pPr>
      <w:r>
        <w:rPr>
          <w:rFonts w:ascii="Book Antiqua" w:hAnsi="Book Antiqua"/>
          <w:sz w:val="28"/>
          <w:szCs w:val="28"/>
        </w:rPr>
        <w:t>При рассмотрении вопроса о вине, нельзя упустить вопрос о смешанной ответственности. В случае</w:t>
      </w:r>
      <w:proofErr w:type="gramStart"/>
      <w:r>
        <w:rPr>
          <w:rFonts w:ascii="Book Antiqua" w:hAnsi="Book Antiqua"/>
          <w:sz w:val="28"/>
          <w:szCs w:val="28"/>
        </w:rPr>
        <w:t>,</w:t>
      </w:r>
      <w:proofErr w:type="gramEnd"/>
      <w:r>
        <w:rPr>
          <w:rFonts w:ascii="Book Antiqua" w:hAnsi="Book Antiqua"/>
          <w:sz w:val="28"/>
          <w:szCs w:val="28"/>
        </w:rPr>
        <w:t xml:space="preserve"> если грубая неосторожность потерпевшего содействовала возникновению или увеличению вреда, то в зависимости от степени вины потерпевшего размер возмещения соответственно уменьшается. Ярким примером может послужить данный несчастный случай:</w:t>
      </w:r>
    </w:p>
    <w:p w:rsidR="008314CC" w:rsidRDefault="008314CC" w:rsidP="008314CC">
      <w:pPr>
        <w:tabs>
          <w:tab w:val="left" w:pos="709"/>
        </w:tabs>
        <w:ind w:firstLine="709"/>
        <w:jc w:val="both"/>
        <w:rPr>
          <w:rFonts w:ascii="Book Antiqua" w:hAnsi="Book Antiqua"/>
          <w:sz w:val="28"/>
          <w:szCs w:val="28"/>
        </w:rPr>
      </w:pPr>
      <w:r>
        <w:rPr>
          <w:rFonts w:ascii="Book Antiqua" w:hAnsi="Book Antiqua"/>
          <w:sz w:val="28"/>
          <w:szCs w:val="28"/>
        </w:rPr>
        <w:t xml:space="preserve">25 декабря </w:t>
      </w:r>
      <w:smartTag w:uri="urn:schemas-microsoft-com:office:smarttags" w:element="metricconverter">
        <w:smartTagPr>
          <w:attr w:name="ProductID" w:val="2001 г"/>
        </w:smartTagPr>
        <w:r>
          <w:rPr>
            <w:rFonts w:ascii="Book Antiqua" w:hAnsi="Book Antiqua"/>
            <w:sz w:val="28"/>
            <w:szCs w:val="28"/>
          </w:rPr>
          <w:t>2001 г</w:t>
        </w:r>
      </w:smartTag>
      <w:r>
        <w:rPr>
          <w:rFonts w:ascii="Book Antiqua" w:hAnsi="Book Antiqua"/>
          <w:sz w:val="28"/>
          <w:szCs w:val="28"/>
        </w:rPr>
        <w:t xml:space="preserve">. на цепном транспортере </w:t>
      </w:r>
      <w:proofErr w:type="spellStart"/>
      <w:r>
        <w:rPr>
          <w:rFonts w:ascii="Book Antiqua" w:hAnsi="Book Antiqua"/>
          <w:sz w:val="28"/>
          <w:szCs w:val="28"/>
        </w:rPr>
        <w:t>шлакозолоудаления</w:t>
      </w:r>
      <w:proofErr w:type="spellEnd"/>
      <w:r>
        <w:rPr>
          <w:rFonts w:ascii="Book Antiqua" w:hAnsi="Book Antiqua"/>
          <w:sz w:val="28"/>
          <w:szCs w:val="28"/>
        </w:rPr>
        <w:t xml:space="preserve"> слетела цепь с зубчатой шестерни. Старший смены кочегар </w:t>
      </w:r>
      <w:proofErr w:type="spellStart"/>
      <w:r>
        <w:rPr>
          <w:rFonts w:ascii="Book Antiqua" w:hAnsi="Book Antiqua"/>
          <w:sz w:val="28"/>
          <w:szCs w:val="28"/>
        </w:rPr>
        <w:t>Киркиянцев</w:t>
      </w:r>
      <w:proofErr w:type="spellEnd"/>
      <w:r>
        <w:rPr>
          <w:rFonts w:ascii="Book Antiqua" w:hAnsi="Book Antiqua"/>
          <w:sz w:val="28"/>
          <w:szCs w:val="28"/>
        </w:rPr>
        <w:t xml:space="preserve"> Г.С. находился у кнопки управления транспортером, а потерпевший </w:t>
      </w:r>
      <w:proofErr w:type="spellStart"/>
      <w:r>
        <w:rPr>
          <w:rFonts w:ascii="Book Antiqua" w:hAnsi="Book Antiqua"/>
          <w:sz w:val="28"/>
          <w:szCs w:val="28"/>
        </w:rPr>
        <w:t>Номоконов</w:t>
      </w:r>
      <w:proofErr w:type="spellEnd"/>
      <w:r>
        <w:rPr>
          <w:rFonts w:ascii="Book Antiqua" w:hAnsi="Book Antiqua"/>
          <w:sz w:val="28"/>
          <w:szCs w:val="28"/>
        </w:rPr>
        <w:t xml:space="preserve"> В.В.  стоял в канале, где ходит транспортер и ударом ноги "загонял" цепь на звездочку. </w:t>
      </w:r>
      <w:proofErr w:type="spellStart"/>
      <w:r>
        <w:rPr>
          <w:rFonts w:ascii="Book Antiqua" w:hAnsi="Book Antiqua"/>
          <w:sz w:val="28"/>
          <w:szCs w:val="28"/>
        </w:rPr>
        <w:t>Киркиянцев</w:t>
      </w:r>
      <w:proofErr w:type="spellEnd"/>
      <w:r>
        <w:rPr>
          <w:rFonts w:ascii="Book Antiqua" w:hAnsi="Book Antiqua"/>
          <w:sz w:val="28"/>
          <w:szCs w:val="28"/>
        </w:rPr>
        <w:t xml:space="preserve"> Г.С. в это время кратковременно включал и выключал двигатель транспортера. При </w:t>
      </w:r>
      <w:r>
        <w:rPr>
          <w:rFonts w:ascii="Book Antiqua" w:hAnsi="Book Antiqua"/>
          <w:sz w:val="28"/>
          <w:szCs w:val="28"/>
        </w:rPr>
        <w:lastRenderedPageBreak/>
        <w:t xml:space="preserve">очередном включении двигателя кнопкой управления, находящейся на кирпичной стене с уличной стороны, и удара ноги по цепи потерпевшим, произошло совпадение звена цепи с пазом звездочки-шестерни.  Нога </w:t>
      </w:r>
      <w:proofErr w:type="spellStart"/>
      <w:r>
        <w:rPr>
          <w:rFonts w:ascii="Book Antiqua" w:hAnsi="Book Antiqua"/>
          <w:sz w:val="28"/>
          <w:szCs w:val="28"/>
        </w:rPr>
        <w:t>Номоконова</w:t>
      </w:r>
      <w:proofErr w:type="spellEnd"/>
      <w:r>
        <w:rPr>
          <w:rFonts w:ascii="Book Antiqua" w:hAnsi="Book Antiqua"/>
          <w:sz w:val="28"/>
          <w:szCs w:val="28"/>
        </w:rPr>
        <w:t xml:space="preserve"> В.В. сорвалась и попала между цепью транспортера и шестерней. </w:t>
      </w:r>
      <w:proofErr w:type="spellStart"/>
      <w:proofErr w:type="gramStart"/>
      <w:r>
        <w:rPr>
          <w:rFonts w:ascii="Book Antiqua" w:hAnsi="Book Antiqua"/>
          <w:sz w:val="28"/>
          <w:szCs w:val="28"/>
        </w:rPr>
        <w:t>Номоконов</w:t>
      </w:r>
      <w:proofErr w:type="spellEnd"/>
      <w:r>
        <w:rPr>
          <w:rFonts w:ascii="Book Antiqua" w:hAnsi="Book Antiqua"/>
          <w:sz w:val="28"/>
          <w:szCs w:val="28"/>
        </w:rPr>
        <w:t xml:space="preserve"> В.В. получил травму, относящуюся к числу тяжелых производственных травм, согласно Схеме определения тяжести производственных травм, утвержденной Минздравом СССР 22 сентября </w:t>
      </w:r>
      <w:smartTag w:uri="urn:schemas-microsoft-com:office:smarttags" w:element="metricconverter">
        <w:smartTagPr>
          <w:attr w:name="ProductID" w:val="1980 г"/>
        </w:smartTagPr>
        <w:r>
          <w:rPr>
            <w:rFonts w:ascii="Book Antiqua" w:hAnsi="Book Antiqua"/>
            <w:sz w:val="28"/>
            <w:szCs w:val="28"/>
          </w:rPr>
          <w:t>1980 г</w:t>
        </w:r>
      </w:smartTag>
      <w:r>
        <w:rPr>
          <w:rFonts w:ascii="Book Antiqua" w:hAnsi="Book Antiqua"/>
          <w:sz w:val="28"/>
          <w:szCs w:val="28"/>
        </w:rPr>
        <w:t>. Причинами несчастного случая были признаны производство ремонтных работ при включенном механизме, а также не использование натяжных болтов при одевании цепи транспортера на шестерню, нарушение инструкции № 5 по технике безопасности для машинистов водогрейных котлов "Братск", алкогольное опьянение</w:t>
      </w:r>
      <w:proofErr w:type="gramEnd"/>
      <w:r>
        <w:rPr>
          <w:rFonts w:ascii="Book Antiqua" w:hAnsi="Book Antiqua"/>
          <w:sz w:val="28"/>
          <w:szCs w:val="28"/>
        </w:rPr>
        <w:t xml:space="preserve"> потерпевшего.</w:t>
      </w:r>
    </w:p>
    <w:p w:rsidR="008314CC" w:rsidRDefault="008314CC" w:rsidP="008314CC">
      <w:pPr>
        <w:ind w:firstLine="709"/>
        <w:jc w:val="both"/>
        <w:rPr>
          <w:rFonts w:ascii="Book Antiqua" w:hAnsi="Book Antiqua"/>
          <w:sz w:val="28"/>
          <w:szCs w:val="28"/>
        </w:rPr>
      </w:pPr>
      <w:r>
        <w:rPr>
          <w:rFonts w:ascii="Book Antiqua" w:hAnsi="Book Antiqua"/>
          <w:sz w:val="28"/>
          <w:szCs w:val="28"/>
        </w:rPr>
        <w:t>Применение смешанной ответственности возможно лишь в тех случаях, когда повреждение здоровья работника явилось нераздельным результатом неосторожного или грубо неосторожного поведения работодателя и грубо неосторожного поведения пострадавшего.</w:t>
      </w:r>
    </w:p>
    <w:p w:rsidR="008314CC" w:rsidRDefault="008314CC" w:rsidP="008314CC">
      <w:pPr>
        <w:ind w:firstLine="709"/>
        <w:jc w:val="both"/>
        <w:rPr>
          <w:rFonts w:ascii="Book Antiqua" w:hAnsi="Book Antiqua"/>
          <w:sz w:val="28"/>
          <w:szCs w:val="28"/>
        </w:rPr>
      </w:pPr>
      <w:r>
        <w:rPr>
          <w:rFonts w:ascii="Book Antiqua" w:hAnsi="Book Antiqua"/>
          <w:sz w:val="28"/>
          <w:szCs w:val="28"/>
        </w:rPr>
        <w:t>При смешанной ответственности ущерб пострадавшему возмещается работодателем не полностью, а частично. Размер возмещения определяется с учетом конкретных обстоятельств дела, в зависимости от степени вины потерпевшего, и, в надлежащих случаях, работодателя. Чем меньше степень вины пострадавшего, чем больше степень вины работодателя, тем большую часть вреда он возместит. Пунктом 1 статьи 14 ФЗ – 125  установлен предел  в 25 %, ниже которого не может быть уменьшен размер страховых выплат при грубой неосторожности пострадавшего.</w:t>
      </w:r>
    </w:p>
    <w:p w:rsidR="008314CC" w:rsidRDefault="008314CC" w:rsidP="008314CC">
      <w:pPr>
        <w:ind w:firstLine="709"/>
        <w:jc w:val="both"/>
        <w:rPr>
          <w:rFonts w:ascii="Book Antiqua" w:hAnsi="Book Antiqua"/>
          <w:sz w:val="28"/>
          <w:szCs w:val="28"/>
        </w:rPr>
      </w:pPr>
      <w:r>
        <w:rPr>
          <w:rFonts w:ascii="Book Antiqua" w:hAnsi="Book Antiqua"/>
          <w:sz w:val="28"/>
          <w:szCs w:val="28"/>
        </w:rPr>
        <w:t>Таким образом, между степенью вины  пострадавшего и размером подлежащего возмещению вреда имеется обратная зависимость, а между степенью вины работодателя и размером подлежащего возмещению вреда - прямая зависимость. Определяя соотношение степени вины работодателя и потерпевшего, надо иметь в виду, что здесь неприемлем механический, чисто арифметический подсчет, т.к. пострадавший находится в менее благоприятных условиях для проявления надлежащей осмотрительности, чем работодатель.</w:t>
      </w:r>
    </w:p>
    <w:p w:rsidR="008314CC" w:rsidRDefault="008314CC" w:rsidP="008314CC">
      <w:pPr>
        <w:ind w:firstLine="709"/>
        <w:jc w:val="both"/>
        <w:rPr>
          <w:rFonts w:ascii="Book Antiqua" w:hAnsi="Book Antiqua"/>
          <w:sz w:val="28"/>
          <w:szCs w:val="28"/>
        </w:rPr>
      </w:pPr>
      <w:r>
        <w:rPr>
          <w:rFonts w:ascii="Book Antiqua" w:hAnsi="Book Antiqua"/>
          <w:sz w:val="28"/>
          <w:szCs w:val="28"/>
        </w:rPr>
        <w:t xml:space="preserve">В соответствии с ФЗ – 125, смешанная ответственность не применяется к дополнительным видам возмещения вреда, к выплате единовременного пособия, а также при возмещении вреда в связи со смертью кормильца, допускается уменьшение размера возмещения </w:t>
      </w:r>
      <w:r>
        <w:rPr>
          <w:rFonts w:ascii="Book Antiqua" w:hAnsi="Book Antiqua"/>
          <w:sz w:val="28"/>
          <w:szCs w:val="28"/>
        </w:rPr>
        <w:lastRenderedPageBreak/>
        <w:t>при смешанной ответственности только в отношении заработка, условно потерянного при стойкой утрате трудоспособности.</w:t>
      </w:r>
    </w:p>
    <w:p w:rsidR="008314CC" w:rsidRDefault="008314CC" w:rsidP="008314CC">
      <w:pPr>
        <w:ind w:firstLine="709"/>
        <w:jc w:val="both"/>
        <w:rPr>
          <w:rFonts w:ascii="Book Antiqua" w:hAnsi="Book Antiqua"/>
          <w:sz w:val="28"/>
          <w:szCs w:val="28"/>
        </w:rPr>
      </w:pPr>
      <w:r>
        <w:rPr>
          <w:rFonts w:ascii="Book Antiqua" w:hAnsi="Book Antiqua"/>
          <w:sz w:val="28"/>
          <w:szCs w:val="28"/>
        </w:rPr>
        <w:t>Если ранее после увечья заработок потерпевшего, несмотря на нередко значительную утрату профессиональной трудоспособности, не снижался, возмещение не выплачивалось.</w:t>
      </w:r>
    </w:p>
    <w:p w:rsidR="008314CC" w:rsidRDefault="008314CC" w:rsidP="008314CC">
      <w:pPr>
        <w:ind w:firstLine="709"/>
        <w:jc w:val="both"/>
        <w:rPr>
          <w:rFonts w:ascii="Book Antiqua" w:hAnsi="Book Antiqua"/>
          <w:sz w:val="28"/>
          <w:szCs w:val="28"/>
        </w:rPr>
      </w:pPr>
      <w:r>
        <w:rPr>
          <w:rFonts w:ascii="Book Antiqua" w:hAnsi="Book Antiqua"/>
          <w:sz w:val="28"/>
          <w:szCs w:val="28"/>
        </w:rPr>
        <w:t xml:space="preserve">В целом причинение вреда здоровью работника можно разделить на причинение вреда в обычных условиях и причинение вреда источником повышенной опасности. В соответствии с принципами гражданского права, причинивший вред личности или имуществу гражданина, а также юридическому лицу в первом случае обязан возместить его в полном объеме. </w:t>
      </w:r>
      <w:proofErr w:type="spellStart"/>
      <w:r>
        <w:rPr>
          <w:rFonts w:ascii="Book Antiqua" w:hAnsi="Book Antiqua"/>
          <w:sz w:val="28"/>
          <w:szCs w:val="28"/>
        </w:rPr>
        <w:t>Причинитель</w:t>
      </w:r>
      <w:proofErr w:type="spellEnd"/>
      <w:r>
        <w:rPr>
          <w:rFonts w:ascii="Book Antiqua" w:hAnsi="Book Antiqua"/>
          <w:sz w:val="28"/>
          <w:szCs w:val="28"/>
        </w:rPr>
        <w:t xml:space="preserve"> вреда  освобождается от этой обязанности, если докажет, что вред причинен не по его вине (ст. 1064 ГК РФ). Во втором случае, вред возмещается полностью, если юридические лица или граждане, деятельность которых связана  с повышенной опасностью для окружающих, не докажут, что вред возник вследствие умысла потерпевшего либо непреодолимой силы (ст. 1079 ГК РФ).</w:t>
      </w:r>
    </w:p>
    <w:p w:rsidR="008314CC" w:rsidRDefault="008314CC" w:rsidP="008314CC">
      <w:pPr>
        <w:ind w:firstLine="709"/>
        <w:jc w:val="both"/>
        <w:rPr>
          <w:rFonts w:ascii="Book Antiqua" w:hAnsi="Book Antiqua"/>
          <w:sz w:val="28"/>
          <w:szCs w:val="28"/>
        </w:rPr>
      </w:pPr>
      <w:r>
        <w:rPr>
          <w:rFonts w:ascii="Book Antiqua" w:hAnsi="Book Antiqua"/>
          <w:sz w:val="28"/>
          <w:szCs w:val="28"/>
        </w:rPr>
        <w:t>Ранее действовал принцип ответственности страхователя только за свою вину, в связи с этим работодатель находился в более выгодном положении и ущемлялись интересы потерпевшего в случаях причинения вреда источником повышенной опасности, так как на предприятиях причинение вреда работнику преимущественно связано именно с воздействием источников повышенной опасности.</w:t>
      </w:r>
    </w:p>
    <w:p w:rsidR="008314CC" w:rsidRDefault="008314CC" w:rsidP="008314CC">
      <w:pPr>
        <w:ind w:firstLine="709"/>
        <w:jc w:val="both"/>
        <w:rPr>
          <w:rFonts w:ascii="Book Antiqua" w:hAnsi="Book Antiqua"/>
          <w:sz w:val="28"/>
          <w:szCs w:val="28"/>
        </w:rPr>
      </w:pPr>
      <w:r>
        <w:rPr>
          <w:rFonts w:ascii="Book Antiqua" w:hAnsi="Book Antiqua"/>
          <w:sz w:val="28"/>
          <w:szCs w:val="28"/>
        </w:rPr>
        <w:t>Источник повышенной опасности в целом можно определить как деятельность владеющих субъектов по использованию объектов материального мира, которые, будучи наделенными определенными вредоносными свойствами, в процессе своей эксплуатации не поддаются полному контролю, в результате чего создается повышенная вероятность причинения вреда окружающим гражданам, их имуществу или имуществу организации</w:t>
      </w:r>
      <w:r>
        <w:rPr>
          <w:rStyle w:val="a5"/>
          <w:rFonts w:ascii="Book Antiqua" w:hAnsi="Book Antiqua"/>
          <w:sz w:val="28"/>
          <w:szCs w:val="28"/>
        </w:rPr>
        <w:footnoteReference w:id="6"/>
      </w:r>
      <w:r>
        <w:rPr>
          <w:rFonts w:ascii="Book Antiqua" w:hAnsi="Book Antiqua"/>
          <w:sz w:val="28"/>
          <w:szCs w:val="28"/>
        </w:rPr>
        <w:t>.</w:t>
      </w:r>
    </w:p>
    <w:p w:rsidR="008314CC" w:rsidRDefault="008314CC" w:rsidP="008314CC">
      <w:pPr>
        <w:ind w:firstLine="709"/>
        <w:jc w:val="both"/>
        <w:rPr>
          <w:rFonts w:ascii="Book Antiqua" w:hAnsi="Book Antiqua"/>
          <w:sz w:val="28"/>
          <w:szCs w:val="28"/>
        </w:rPr>
      </w:pPr>
      <w:proofErr w:type="gramStart"/>
      <w:r>
        <w:rPr>
          <w:rFonts w:ascii="Book Antiqua" w:hAnsi="Book Antiqua"/>
          <w:sz w:val="28"/>
          <w:szCs w:val="28"/>
        </w:rPr>
        <w:t xml:space="preserve">В соответствии с ч.2 п.17 Постановления Пленума Верховного суда РФ от 28 апреля </w:t>
      </w:r>
      <w:smartTag w:uri="urn:schemas-microsoft-com:office:smarttags" w:element="metricconverter">
        <w:smartTagPr>
          <w:attr w:name="ProductID" w:val="1994 г"/>
        </w:smartTagPr>
        <w:r>
          <w:rPr>
            <w:rFonts w:ascii="Book Antiqua" w:hAnsi="Book Antiqua"/>
            <w:sz w:val="28"/>
            <w:szCs w:val="28"/>
          </w:rPr>
          <w:t>1994 г</w:t>
        </w:r>
      </w:smartTag>
      <w:r>
        <w:rPr>
          <w:rFonts w:ascii="Book Antiqua" w:hAnsi="Book Antiqua"/>
          <w:sz w:val="28"/>
          <w:szCs w:val="28"/>
        </w:rPr>
        <w:t xml:space="preserve">. №3 "О судебной практике по делам о возмещении вреда, причиненного повреждением здоровья" </w:t>
      </w:r>
      <w:r>
        <w:rPr>
          <w:rStyle w:val="a5"/>
          <w:rFonts w:ascii="Book Antiqua" w:hAnsi="Book Antiqua"/>
          <w:sz w:val="28"/>
          <w:szCs w:val="28"/>
        </w:rPr>
        <w:footnoteReference w:id="7"/>
      </w:r>
      <w:r>
        <w:rPr>
          <w:rFonts w:ascii="Book Antiqua" w:hAnsi="Book Antiqua"/>
          <w:sz w:val="28"/>
          <w:szCs w:val="28"/>
        </w:rPr>
        <w:t xml:space="preserve"> источником повышенной опасности признается любая деятельность, осуществление которой создает повышенную вероятность причинения вреда из-за невозможности полного контроля за ней со стороны человека, а также деятельностью по использованию, транспортировке, хранению предметов, веществ</w:t>
      </w:r>
      <w:proofErr w:type="gramEnd"/>
      <w:r>
        <w:rPr>
          <w:rFonts w:ascii="Book Antiqua" w:hAnsi="Book Antiqua"/>
          <w:sz w:val="28"/>
          <w:szCs w:val="28"/>
        </w:rPr>
        <w:t xml:space="preserve"> и иных объектов производственного, хозяйственного или иного назначения, </w:t>
      </w:r>
      <w:r>
        <w:rPr>
          <w:rFonts w:ascii="Book Antiqua" w:hAnsi="Book Antiqua"/>
          <w:sz w:val="28"/>
          <w:szCs w:val="28"/>
        </w:rPr>
        <w:lastRenderedPageBreak/>
        <w:t>обладающих такими же свойствами. Имущественная ответственность за вред, причиненный действием таких источников, должна наступать как при целенаправленном их использовании, так и при самопроизвольном проявлении их вредоносных свойств.</w:t>
      </w:r>
    </w:p>
    <w:p w:rsidR="008314CC" w:rsidRDefault="008314CC" w:rsidP="008314CC">
      <w:pPr>
        <w:ind w:firstLine="709"/>
        <w:jc w:val="both"/>
        <w:rPr>
          <w:rFonts w:ascii="Book Antiqua" w:hAnsi="Book Antiqua"/>
          <w:sz w:val="28"/>
          <w:szCs w:val="28"/>
        </w:rPr>
      </w:pPr>
      <w:r>
        <w:rPr>
          <w:rFonts w:ascii="Book Antiqua" w:hAnsi="Book Antiqua"/>
          <w:sz w:val="28"/>
          <w:szCs w:val="28"/>
        </w:rPr>
        <w:t>Не признается владельцем источника повышенной опасности и не несет ответственности за вред перед потерпевшим лицо, управлявшее источником повышенной опасности в силу трудовых отношений с владельцем этого источника. Владелец источника повышенной опасности не отвечает за вред, причиненный этим источником, если докажет, что он вышел из обладания владельца не по его вине, а в результате противоправных действий других лиц. В таких случаях ответственность за вред, причиненный здоровью гражданина, несут лица, фактически завладевшие источником.</w:t>
      </w:r>
    </w:p>
    <w:p w:rsidR="008314CC" w:rsidRDefault="008314CC" w:rsidP="008314CC">
      <w:pPr>
        <w:ind w:firstLine="709"/>
        <w:jc w:val="both"/>
        <w:rPr>
          <w:rFonts w:ascii="Book Antiqua" w:hAnsi="Book Antiqua"/>
          <w:sz w:val="28"/>
          <w:szCs w:val="28"/>
        </w:rPr>
      </w:pPr>
      <w:proofErr w:type="gramStart"/>
      <w:r>
        <w:rPr>
          <w:rFonts w:ascii="Book Antiqua" w:hAnsi="Book Antiqua"/>
          <w:sz w:val="28"/>
          <w:szCs w:val="28"/>
        </w:rPr>
        <w:t xml:space="preserve">Если вред причинен до 1 августа </w:t>
      </w:r>
      <w:smartTag w:uri="urn:schemas-microsoft-com:office:smarttags" w:element="metricconverter">
        <w:smartTagPr>
          <w:attr w:name="ProductID" w:val="1992 г"/>
        </w:smartTagPr>
        <w:r>
          <w:rPr>
            <w:rFonts w:ascii="Book Antiqua" w:hAnsi="Book Antiqua"/>
            <w:sz w:val="28"/>
            <w:szCs w:val="28"/>
          </w:rPr>
          <w:t>1992 г</w:t>
        </w:r>
      </w:smartTag>
      <w:r>
        <w:rPr>
          <w:rFonts w:ascii="Book Antiqua" w:hAnsi="Book Antiqua"/>
          <w:sz w:val="28"/>
          <w:szCs w:val="28"/>
        </w:rPr>
        <w:t xml:space="preserve">. (момент вступления в силу Основ гражданского законодательства Союза ССР и республик), то для возмещения вреда за счет работодателя необходимо установить его вину, так как в п. 1 Постановления Верховного Совета РФ от 3 марта </w:t>
      </w:r>
      <w:smartTag w:uri="urn:schemas-microsoft-com:office:smarttags" w:element="metricconverter">
        <w:smartTagPr>
          <w:attr w:name="ProductID" w:val="1993 г"/>
        </w:smartTagPr>
        <w:r>
          <w:rPr>
            <w:rFonts w:ascii="Book Antiqua" w:hAnsi="Book Antiqua"/>
            <w:sz w:val="28"/>
            <w:szCs w:val="28"/>
          </w:rPr>
          <w:t>1993 г</w:t>
        </w:r>
      </w:smartTag>
      <w:r>
        <w:rPr>
          <w:rFonts w:ascii="Book Antiqua" w:hAnsi="Book Antiqua"/>
          <w:sz w:val="28"/>
          <w:szCs w:val="28"/>
        </w:rPr>
        <w:t>. "О некоторых вопросах применения законодательства Союза ССР на территории РФ"</w:t>
      </w:r>
      <w:r>
        <w:rPr>
          <w:rStyle w:val="a5"/>
          <w:rFonts w:ascii="Book Antiqua" w:hAnsi="Book Antiqua"/>
          <w:sz w:val="28"/>
          <w:szCs w:val="28"/>
        </w:rPr>
        <w:footnoteReference w:id="8"/>
      </w:r>
      <w:r>
        <w:rPr>
          <w:rFonts w:ascii="Book Antiqua" w:hAnsi="Book Antiqua"/>
          <w:sz w:val="28"/>
          <w:szCs w:val="28"/>
        </w:rPr>
        <w:t xml:space="preserve">   установлено, что Основы применяются на территории</w:t>
      </w:r>
      <w:proofErr w:type="gramEnd"/>
      <w:r>
        <w:rPr>
          <w:rFonts w:ascii="Book Antiqua" w:hAnsi="Book Antiqua"/>
          <w:sz w:val="28"/>
          <w:szCs w:val="28"/>
        </w:rPr>
        <w:t xml:space="preserve"> с 3 августа </w:t>
      </w:r>
      <w:smartTag w:uri="urn:schemas-microsoft-com:office:smarttags" w:element="metricconverter">
        <w:smartTagPr>
          <w:attr w:name="ProductID" w:val="1992 г"/>
        </w:smartTagPr>
        <w:r>
          <w:rPr>
            <w:rFonts w:ascii="Book Antiqua" w:hAnsi="Book Antiqua"/>
            <w:sz w:val="28"/>
            <w:szCs w:val="28"/>
          </w:rPr>
          <w:t>1992 г</w:t>
        </w:r>
      </w:smartTag>
      <w:r>
        <w:rPr>
          <w:rFonts w:ascii="Book Antiqua" w:hAnsi="Book Antiqua"/>
          <w:sz w:val="28"/>
          <w:szCs w:val="28"/>
        </w:rPr>
        <w:t>. к тем гражданским правоотношениям, которые возникли после указанной даты.</w:t>
      </w:r>
    </w:p>
    <w:p w:rsidR="008314CC" w:rsidRDefault="008314CC" w:rsidP="008314CC">
      <w:pPr>
        <w:ind w:firstLine="709"/>
        <w:jc w:val="both"/>
        <w:rPr>
          <w:rFonts w:ascii="Book Antiqua" w:hAnsi="Book Antiqua"/>
          <w:sz w:val="28"/>
          <w:szCs w:val="28"/>
        </w:rPr>
      </w:pPr>
      <w:r>
        <w:rPr>
          <w:rFonts w:ascii="Book Antiqua" w:hAnsi="Book Antiqua"/>
          <w:sz w:val="28"/>
          <w:szCs w:val="28"/>
        </w:rPr>
        <w:t xml:space="preserve">Под непреодолимой силой в гражданском праве понимается  возникновение чрезвычайных и неотвратимых обстоятельств, результатом которых является невыполнение условий договора. В результате непреодолимой силы одна из сторон договора невольно становится </w:t>
      </w:r>
      <w:proofErr w:type="spellStart"/>
      <w:r>
        <w:rPr>
          <w:rFonts w:ascii="Book Antiqua" w:hAnsi="Book Antiqua"/>
          <w:sz w:val="28"/>
          <w:szCs w:val="28"/>
        </w:rPr>
        <w:t>причинителем</w:t>
      </w:r>
      <w:proofErr w:type="spellEnd"/>
      <w:r>
        <w:rPr>
          <w:rFonts w:ascii="Book Antiqua" w:hAnsi="Book Antiqua"/>
          <w:sz w:val="28"/>
          <w:szCs w:val="28"/>
        </w:rPr>
        <w:t xml:space="preserve"> убытков другой стороне. К общему принципу определения непреодолимой силы можно отнести объективный и абсолютный характер обстоятельств - действие факторов, ставшее препятствием исполнению обязательств, должно быть объективным и абсолютным, т.е. касаться не только </w:t>
      </w:r>
      <w:proofErr w:type="spellStart"/>
      <w:r>
        <w:rPr>
          <w:rFonts w:ascii="Book Antiqua" w:hAnsi="Book Antiqua"/>
          <w:sz w:val="28"/>
          <w:szCs w:val="28"/>
        </w:rPr>
        <w:t>причинителя</w:t>
      </w:r>
      <w:proofErr w:type="spellEnd"/>
      <w:r>
        <w:rPr>
          <w:rFonts w:ascii="Book Antiqua" w:hAnsi="Book Antiqua"/>
          <w:sz w:val="28"/>
          <w:szCs w:val="28"/>
        </w:rPr>
        <w:t xml:space="preserve"> вреда, а распространяться на всех. Невозможность исполнения должна быть абсолютной, а не затруднительной для должника. К непреодолимой силе в законодательстве и договорной практике относят стихийные бедствия (землетрясения, наводнения) и иные обстоятельства, которые невозможно предусмотреть и предотвратить (либо возможно предусмотреть, но невозможно предотвратить) при современном уровне человеческого знания и возможностей. </w:t>
      </w:r>
    </w:p>
    <w:p w:rsidR="008314CC" w:rsidRDefault="008314CC" w:rsidP="008314CC">
      <w:pPr>
        <w:ind w:firstLine="709"/>
        <w:jc w:val="both"/>
        <w:rPr>
          <w:rFonts w:ascii="Book Antiqua" w:hAnsi="Book Antiqua"/>
          <w:i/>
          <w:sz w:val="28"/>
          <w:szCs w:val="28"/>
        </w:rPr>
      </w:pPr>
    </w:p>
    <w:p w:rsidR="008314CC" w:rsidRDefault="008314CC" w:rsidP="008314CC">
      <w:pPr>
        <w:rPr>
          <w:rFonts w:ascii="Book Antiqua" w:hAnsi="Book Antiqua"/>
          <w:b/>
          <w:i/>
          <w:sz w:val="28"/>
          <w:szCs w:val="28"/>
        </w:rPr>
      </w:pPr>
      <w:r>
        <w:rPr>
          <w:rFonts w:ascii="Book Antiqua" w:hAnsi="Book Antiqua"/>
          <w:b/>
          <w:i/>
          <w:sz w:val="28"/>
          <w:szCs w:val="28"/>
        </w:rPr>
        <w:t>2. Доказательство вины работодателя.</w:t>
      </w:r>
    </w:p>
    <w:p w:rsidR="008314CC" w:rsidRDefault="008314CC" w:rsidP="008314CC">
      <w:pPr>
        <w:ind w:firstLine="709"/>
        <w:jc w:val="both"/>
        <w:rPr>
          <w:rFonts w:ascii="Book Antiqua" w:hAnsi="Book Antiqua"/>
          <w:sz w:val="28"/>
          <w:szCs w:val="28"/>
        </w:rPr>
      </w:pPr>
      <w:r>
        <w:rPr>
          <w:rFonts w:ascii="Book Antiqua" w:hAnsi="Book Antiqua"/>
          <w:sz w:val="28"/>
          <w:szCs w:val="28"/>
        </w:rPr>
        <w:lastRenderedPageBreak/>
        <w:t>В соответствии с п. 23 Положения</w:t>
      </w:r>
      <w:r>
        <w:rPr>
          <w:rStyle w:val="a5"/>
          <w:rFonts w:ascii="Book Antiqua" w:hAnsi="Book Antiqua"/>
          <w:sz w:val="28"/>
          <w:szCs w:val="28"/>
        </w:rPr>
        <w:footnoteReference w:id="9"/>
      </w:r>
      <w:r>
        <w:rPr>
          <w:rFonts w:ascii="Book Antiqua" w:hAnsi="Book Antiqua"/>
          <w:sz w:val="28"/>
          <w:szCs w:val="28"/>
        </w:rPr>
        <w:t xml:space="preserve">,  доказательством вины работодателя могут служить документы и показания свидетелей, в частности: акт о несчастном случае на производстве, приговор, решение суда, постановление прокурора, органа дознания или предварительного следствия; заключение государственного инспектора по охране труда либо иных должностных лиц (органов), осуществляющих надзор и </w:t>
      </w:r>
      <w:proofErr w:type="gramStart"/>
      <w:r>
        <w:rPr>
          <w:rFonts w:ascii="Book Antiqua" w:hAnsi="Book Antiqua"/>
          <w:sz w:val="28"/>
          <w:szCs w:val="28"/>
        </w:rPr>
        <w:t>контроль за</w:t>
      </w:r>
      <w:proofErr w:type="gramEnd"/>
      <w:r>
        <w:rPr>
          <w:rFonts w:ascii="Book Antiqua" w:hAnsi="Book Antiqua"/>
          <w:sz w:val="28"/>
          <w:szCs w:val="28"/>
        </w:rPr>
        <w:t xml:space="preserve"> состоянием охраны труда и соблюдением законодательства о труде, о причинах повреждения здоровья; медицинское заключение о профессиональном заболевании; решение о наложении административного или дисциплинарного взыскания на должностных лиц, решение регионального (отраслевого) отделения Фонда социального страхования о возмещении работодателем бюджету государственного социального страхования расходов на выплату работнику пособия по временной нетрудоспособности в связи с трудовым увечьем.</w:t>
      </w:r>
    </w:p>
    <w:p w:rsidR="008314CC" w:rsidRDefault="008314CC" w:rsidP="008314CC">
      <w:pPr>
        <w:ind w:firstLine="709"/>
        <w:jc w:val="both"/>
        <w:rPr>
          <w:rFonts w:ascii="Book Antiqua" w:hAnsi="Book Antiqua"/>
          <w:sz w:val="28"/>
          <w:szCs w:val="28"/>
        </w:rPr>
      </w:pPr>
      <w:r>
        <w:rPr>
          <w:rFonts w:ascii="Book Antiqua" w:hAnsi="Book Antiqua"/>
          <w:sz w:val="28"/>
          <w:szCs w:val="28"/>
        </w:rPr>
        <w:t>Акт о несчастном случае на производстве составляется уполномоченными на то должностными лицами по окончании расследования несчастного случая на производстве.</w:t>
      </w:r>
    </w:p>
    <w:p w:rsidR="008314CC" w:rsidRDefault="008314CC" w:rsidP="008314CC">
      <w:pPr>
        <w:ind w:firstLine="709"/>
        <w:jc w:val="both"/>
        <w:rPr>
          <w:rFonts w:ascii="Book Antiqua" w:hAnsi="Book Antiqua"/>
          <w:sz w:val="28"/>
          <w:szCs w:val="28"/>
        </w:rPr>
      </w:pPr>
      <w:r>
        <w:rPr>
          <w:rFonts w:ascii="Book Antiqua" w:hAnsi="Book Antiqua"/>
          <w:sz w:val="28"/>
          <w:szCs w:val="28"/>
        </w:rPr>
        <w:t>Расследование несчастного случая – это, прежде всего, выяснение в установленном порядке причин, которые привели к несчастному случаю. Учет несчастных случаев - это объективная документальная фиксация каждого такого несчастного случая.</w:t>
      </w:r>
      <w:r>
        <w:rPr>
          <w:rStyle w:val="a5"/>
          <w:rFonts w:ascii="Book Antiqua" w:hAnsi="Book Antiqua"/>
          <w:sz w:val="28"/>
          <w:szCs w:val="28"/>
        </w:rPr>
        <w:footnoteReference w:id="10"/>
      </w:r>
      <w:r>
        <w:rPr>
          <w:rFonts w:ascii="Book Antiqua" w:hAnsi="Book Antiqua"/>
          <w:sz w:val="28"/>
          <w:szCs w:val="28"/>
        </w:rPr>
        <w:t xml:space="preserve"> </w:t>
      </w:r>
    </w:p>
    <w:p w:rsidR="008314CC" w:rsidRDefault="008314CC" w:rsidP="008314CC">
      <w:pPr>
        <w:ind w:firstLine="709"/>
        <w:jc w:val="both"/>
        <w:rPr>
          <w:rFonts w:ascii="Book Antiqua" w:hAnsi="Book Antiqua"/>
          <w:sz w:val="28"/>
          <w:szCs w:val="28"/>
        </w:rPr>
      </w:pPr>
      <w:r>
        <w:rPr>
          <w:rFonts w:ascii="Book Antiqua" w:hAnsi="Book Antiqua"/>
          <w:sz w:val="28"/>
          <w:szCs w:val="28"/>
        </w:rPr>
        <w:t>Порядок расследования и учета несчастных случаев на производстве на момент написания данного Диплома, регламентирует Положением "Об особенностях расследования несчастных случаев на производстве в отдельных отраслях и организациях" (далее по тексту - Положение 2002).</w:t>
      </w:r>
      <w:r>
        <w:rPr>
          <w:rStyle w:val="a5"/>
          <w:rFonts w:ascii="Book Antiqua" w:hAnsi="Book Antiqua"/>
          <w:sz w:val="28"/>
          <w:szCs w:val="28"/>
        </w:rPr>
        <w:footnoteReference w:id="11"/>
      </w:r>
    </w:p>
    <w:p w:rsidR="008314CC" w:rsidRDefault="008314CC" w:rsidP="008314CC">
      <w:pPr>
        <w:ind w:firstLine="709"/>
        <w:jc w:val="both"/>
        <w:rPr>
          <w:rFonts w:ascii="Book Antiqua" w:hAnsi="Book Antiqua"/>
          <w:sz w:val="28"/>
          <w:szCs w:val="28"/>
        </w:rPr>
      </w:pPr>
      <w:r>
        <w:rPr>
          <w:rFonts w:ascii="Book Antiqua" w:hAnsi="Book Antiqua"/>
          <w:sz w:val="28"/>
          <w:szCs w:val="28"/>
        </w:rPr>
        <w:t>До принятия Положения "Об особенностях расследования несчастных случаев на производстве в отдельных отраслях и организациях</w:t>
      </w:r>
      <w:r>
        <w:rPr>
          <w:rFonts w:ascii="Book Antiqua" w:hAnsi="Book Antiqua"/>
          <w:b/>
          <w:i/>
          <w:sz w:val="28"/>
          <w:szCs w:val="28"/>
        </w:rPr>
        <w:t>"</w:t>
      </w:r>
      <w:r>
        <w:rPr>
          <w:rFonts w:ascii="Book Antiqua" w:hAnsi="Book Antiqua"/>
          <w:sz w:val="28"/>
          <w:szCs w:val="28"/>
        </w:rPr>
        <w:t xml:space="preserve">, действовало "Положение о порядке расследования и учёте несчастных случаев на производстве", утвержденное Постановлением Правительства РФ  11 марта </w:t>
      </w:r>
      <w:smartTag w:uri="urn:schemas-microsoft-com:office:smarttags" w:element="metricconverter">
        <w:smartTagPr>
          <w:attr w:name="ProductID" w:val="1999 г"/>
        </w:smartTagPr>
        <w:r>
          <w:rPr>
            <w:rFonts w:ascii="Book Antiqua" w:hAnsi="Book Antiqua"/>
            <w:sz w:val="28"/>
            <w:szCs w:val="28"/>
          </w:rPr>
          <w:t>1999 г</w:t>
        </w:r>
      </w:smartTag>
      <w:r>
        <w:rPr>
          <w:rFonts w:ascii="Book Antiqua" w:hAnsi="Book Antiqua"/>
          <w:sz w:val="28"/>
          <w:szCs w:val="28"/>
        </w:rPr>
        <w:t>. № 279.</w:t>
      </w:r>
      <w:r>
        <w:rPr>
          <w:rStyle w:val="a5"/>
          <w:rFonts w:ascii="Book Antiqua" w:hAnsi="Book Antiqua"/>
          <w:sz w:val="28"/>
          <w:szCs w:val="28"/>
        </w:rPr>
        <w:footnoteReference w:id="12"/>
      </w:r>
      <w:r>
        <w:rPr>
          <w:rFonts w:ascii="Book Antiqua" w:hAnsi="Book Antiqua"/>
          <w:sz w:val="28"/>
          <w:szCs w:val="28"/>
        </w:rPr>
        <w:t xml:space="preserve">  В связи  с принятием нового,  Положения - 2002,  Положение от </w:t>
      </w:r>
      <w:smartTag w:uri="urn:schemas-microsoft-com:office:smarttags" w:element="metricconverter">
        <w:smartTagPr>
          <w:attr w:name="ProductID" w:val="1999 г"/>
        </w:smartTagPr>
        <w:r>
          <w:rPr>
            <w:rFonts w:ascii="Book Antiqua" w:hAnsi="Book Antiqua"/>
            <w:sz w:val="28"/>
            <w:szCs w:val="28"/>
          </w:rPr>
          <w:t>1999 г</w:t>
        </w:r>
      </w:smartTag>
      <w:r>
        <w:rPr>
          <w:rFonts w:ascii="Book Antiqua" w:hAnsi="Book Antiqua"/>
          <w:sz w:val="28"/>
          <w:szCs w:val="28"/>
        </w:rPr>
        <w:t>. считается утратившим силу.</w:t>
      </w:r>
    </w:p>
    <w:p w:rsidR="008314CC" w:rsidRDefault="008314CC" w:rsidP="008314CC">
      <w:pPr>
        <w:ind w:firstLine="709"/>
        <w:jc w:val="both"/>
        <w:rPr>
          <w:rFonts w:ascii="Book Antiqua" w:hAnsi="Book Antiqua"/>
          <w:sz w:val="28"/>
          <w:szCs w:val="28"/>
        </w:rPr>
      </w:pPr>
      <w:r>
        <w:rPr>
          <w:rFonts w:ascii="Book Antiqua" w:hAnsi="Book Antiqua"/>
          <w:sz w:val="28"/>
          <w:szCs w:val="28"/>
        </w:rPr>
        <w:t xml:space="preserve">Хотелось бы отметить положительные стороны нового Положения. Если ранее Положение распространялось на предприятия, учреждения и другие организации всех форм </w:t>
      </w:r>
      <w:r>
        <w:rPr>
          <w:rFonts w:ascii="Book Antiqua" w:hAnsi="Book Antiqua"/>
          <w:sz w:val="28"/>
          <w:szCs w:val="28"/>
        </w:rPr>
        <w:lastRenderedPageBreak/>
        <w:t>собственности, то новое Положение распространяется также на лиц, занимающихся предпринимательской деятельностью без образования юридического лица и использующих наемный труд (далее индивидуальные предприниматели).</w:t>
      </w:r>
    </w:p>
    <w:p w:rsidR="008314CC" w:rsidRDefault="008314CC" w:rsidP="008314CC">
      <w:pPr>
        <w:ind w:firstLine="709"/>
        <w:jc w:val="both"/>
        <w:rPr>
          <w:rFonts w:ascii="Book Antiqua" w:hAnsi="Book Antiqua"/>
          <w:sz w:val="28"/>
          <w:szCs w:val="28"/>
        </w:rPr>
      </w:pPr>
      <w:r>
        <w:rPr>
          <w:rFonts w:ascii="Book Antiqua" w:hAnsi="Book Antiqua"/>
          <w:sz w:val="28"/>
          <w:szCs w:val="28"/>
        </w:rPr>
        <w:t xml:space="preserve">В Положении </w:t>
      </w:r>
      <w:smartTag w:uri="urn:schemas-microsoft-com:office:smarttags" w:element="metricconverter">
        <w:smartTagPr>
          <w:attr w:name="ProductID" w:val="1999 г"/>
        </w:smartTagPr>
        <w:r>
          <w:rPr>
            <w:rFonts w:ascii="Book Antiqua" w:hAnsi="Book Antiqua"/>
            <w:sz w:val="28"/>
            <w:szCs w:val="28"/>
          </w:rPr>
          <w:t>1999 г</w:t>
        </w:r>
      </w:smartTag>
      <w:r>
        <w:rPr>
          <w:rFonts w:ascii="Book Antiqua" w:hAnsi="Book Antiqua"/>
          <w:sz w:val="28"/>
          <w:szCs w:val="28"/>
        </w:rPr>
        <w:t xml:space="preserve">. ограничен круг лиц, в отношении которых предпринималось расследование в связи с их трудовым увечьем. В настоящее время законодатель использует формулировку - “другие лица, участвующие в производственной деятельности организации или индивидуального предпринимателя”. Более конкретно указаны обстоятельства,  при которых может произойти несчастный случай, причем они значительно шире, чем в Положении </w:t>
      </w:r>
      <w:smartTag w:uri="urn:schemas-microsoft-com:office:smarttags" w:element="metricconverter">
        <w:smartTagPr>
          <w:attr w:name="ProductID" w:val="1999 г"/>
        </w:smartTagPr>
        <w:r>
          <w:rPr>
            <w:rFonts w:ascii="Book Antiqua" w:hAnsi="Book Antiqua"/>
            <w:sz w:val="28"/>
            <w:szCs w:val="28"/>
          </w:rPr>
          <w:t>1999 г</w:t>
        </w:r>
      </w:smartTag>
      <w:r>
        <w:rPr>
          <w:rFonts w:ascii="Book Antiqua" w:hAnsi="Book Antiqua"/>
          <w:sz w:val="28"/>
          <w:szCs w:val="28"/>
        </w:rPr>
        <w:t>.</w:t>
      </w:r>
    </w:p>
    <w:p w:rsidR="008314CC" w:rsidRDefault="008314CC" w:rsidP="008314CC">
      <w:pPr>
        <w:ind w:firstLine="709"/>
        <w:jc w:val="both"/>
        <w:rPr>
          <w:rFonts w:ascii="Book Antiqua" w:hAnsi="Book Antiqua"/>
          <w:sz w:val="28"/>
          <w:szCs w:val="28"/>
        </w:rPr>
      </w:pPr>
      <w:r>
        <w:rPr>
          <w:rFonts w:ascii="Book Antiqua" w:hAnsi="Book Antiqua"/>
          <w:sz w:val="28"/>
          <w:szCs w:val="28"/>
        </w:rPr>
        <w:t>Также расписаны обязанности пострадавшего или очевидца несчастного случая по извещению непосредственного руководителя работ, который в свою очередь обязан:</w:t>
      </w:r>
    </w:p>
    <w:p w:rsidR="008314CC" w:rsidRDefault="008314CC" w:rsidP="008314CC">
      <w:pPr>
        <w:numPr>
          <w:ilvl w:val="0"/>
          <w:numId w:val="1"/>
        </w:numPr>
        <w:jc w:val="both"/>
        <w:rPr>
          <w:rFonts w:ascii="Book Antiqua" w:hAnsi="Book Antiqua"/>
          <w:sz w:val="28"/>
          <w:szCs w:val="28"/>
        </w:rPr>
      </w:pPr>
      <w:r>
        <w:rPr>
          <w:rFonts w:ascii="Book Antiqua" w:hAnsi="Book Antiqua"/>
          <w:sz w:val="28"/>
          <w:szCs w:val="28"/>
        </w:rPr>
        <w:t>немедленно организовать первую помощь пострадавшему и при необходимости доставку его в учреждение здравоохранения;</w:t>
      </w:r>
    </w:p>
    <w:p w:rsidR="008314CC" w:rsidRDefault="008314CC" w:rsidP="008314CC">
      <w:pPr>
        <w:numPr>
          <w:ilvl w:val="0"/>
          <w:numId w:val="1"/>
        </w:numPr>
        <w:jc w:val="both"/>
        <w:rPr>
          <w:rFonts w:ascii="Book Antiqua" w:hAnsi="Book Antiqua"/>
          <w:sz w:val="28"/>
          <w:szCs w:val="28"/>
        </w:rPr>
      </w:pPr>
      <w:r>
        <w:rPr>
          <w:rFonts w:ascii="Book Antiqua" w:hAnsi="Book Antiqua"/>
          <w:sz w:val="28"/>
          <w:szCs w:val="28"/>
        </w:rPr>
        <w:t>сообщить работодателю или лицу, им уполномоченному, о происшедшем несчастном случае;</w:t>
      </w:r>
    </w:p>
    <w:p w:rsidR="008314CC" w:rsidRDefault="008314CC" w:rsidP="008314CC">
      <w:pPr>
        <w:numPr>
          <w:ilvl w:val="0"/>
          <w:numId w:val="1"/>
        </w:numPr>
        <w:jc w:val="both"/>
        <w:rPr>
          <w:rFonts w:ascii="Book Antiqua" w:hAnsi="Book Antiqua"/>
          <w:sz w:val="28"/>
          <w:szCs w:val="28"/>
        </w:rPr>
      </w:pPr>
      <w:r>
        <w:rPr>
          <w:rFonts w:ascii="Book Antiqua" w:hAnsi="Book Antiqua"/>
          <w:sz w:val="28"/>
          <w:szCs w:val="28"/>
        </w:rPr>
        <w:t>принять неотложные меры по предотвращению развития аварийной ситуации и воздействия травмирующего фактора на других лиц;</w:t>
      </w:r>
    </w:p>
    <w:p w:rsidR="008314CC" w:rsidRDefault="008314CC" w:rsidP="008314CC">
      <w:pPr>
        <w:numPr>
          <w:ilvl w:val="0"/>
          <w:numId w:val="1"/>
        </w:numPr>
        <w:jc w:val="both"/>
        <w:rPr>
          <w:rFonts w:ascii="Book Antiqua" w:hAnsi="Book Antiqua"/>
          <w:sz w:val="28"/>
          <w:szCs w:val="28"/>
        </w:rPr>
      </w:pPr>
      <w:r>
        <w:rPr>
          <w:rFonts w:ascii="Book Antiqua" w:hAnsi="Book Antiqua"/>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людей и не приведет к аварии). В случае невозможности ее сохранения - зафиксировать сложившуюся обстановку (схемы, фотографирование и т.п.). Данная норма позволяет более оперативно реагировать на сложившуюся ситуацию.</w:t>
      </w:r>
    </w:p>
    <w:p w:rsidR="008314CC" w:rsidRDefault="008314CC" w:rsidP="008314CC">
      <w:pPr>
        <w:ind w:firstLine="360"/>
        <w:jc w:val="both"/>
        <w:rPr>
          <w:rFonts w:ascii="Book Antiqua" w:hAnsi="Book Antiqua"/>
          <w:sz w:val="28"/>
          <w:szCs w:val="28"/>
        </w:rPr>
      </w:pPr>
      <w:r>
        <w:rPr>
          <w:rFonts w:ascii="Book Antiqua" w:hAnsi="Book Antiqua"/>
          <w:sz w:val="28"/>
          <w:szCs w:val="28"/>
        </w:rPr>
        <w:t>Учитывая наработанную практику, законодатель подробно регламентирует первоочередные меры, в связи с несчастным случаем на производстве, которые должен предпринять работодатель. Далее он выделяет из общих первоочередных мер, применимых для всех организаций независимо от их организационно-правовой формы, также первоочередные меры, которые должен провести индивидуальный предприниматель.</w:t>
      </w:r>
    </w:p>
    <w:p w:rsidR="008314CC" w:rsidRDefault="008314CC" w:rsidP="008314CC">
      <w:pPr>
        <w:ind w:firstLine="709"/>
        <w:jc w:val="both"/>
        <w:rPr>
          <w:rFonts w:ascii="Book Antiqua" w:hAnsi="Book Antiqua"/>
          <w:sz w:val="28"/>
          <w:szCs w:val="28"/>
        </w:rPr>
      </w:pPr>
      <w:r>
        <w:rPr>
          <w:rFonts w:ascii="Book Antiqua" w:hAnsi="Book Antiqua"/>
          <w:sz w:val="28"/>
          <w:szCs w:val="28"/>
        </w:rPr>
        <w:t>В соответствии с новым Положением, в состав комиссии по расследованию несчастного случая на производстве включается специалист по охране труда (или лицо, назначенное приказом работодателя ответственным за организацию работы по охране труда). В то время</w:t>
      </w:r>
      <w:proofErr w:type="gramStart"/>
      <w:r>
        <w:rPr>
          <w:rFonts w:ascii="Book Antiqua" w:hAnsi="Book Antiqua"/>
          <w:sz w:val="28"/>
          <w:szCs w:val="28"/>
        </w:rPr>
        <w:t>,</w:t>
      </w:r>
      <w:proofErr w:type="gramEnd"/>
      <w:r>
        <w:rPr>
          <w:rFonts w:ascii="Book Antiqua" w:hAnsi="Book Antiqua"/>
          <w:sz w:val="28"/>
          <w:szCs w:val="28"/>
        </w:rPr>
        <w:t xml:space="preserve"> как в Положении </w:t>
      </w:r>
      <w:smartTag w:uri="urn:schemas-microsoft-com:office:smarttags" w:element="metricconverter">
        <w:smartTagPr>
          <w:attr w:name="ProductID" w:val="1995 г"/>
        </w:smartTagPr>
        <w:r>
          <w:rPr>
            <w:rFonts w:ascii="Book Antiqua" w:hAnsi="Book Antiqua"/>
            <w:sz w:val="28"/>
            <w:szCs w:val="28"/>
          </w:rPr>
          <w:t>1995 г</w:t>
        </w:r>
      </w:smartTag>
      <w:r>
        <w:rPr>
          <w:rFonts w:ascii="Book Antiqua" w:hAnsi="Book Antiqua"/>
          <w:sz w:val="28"/>
          <w:szCs w:val="28"/>
        </w:rPr>
        <w:t xml:space="preserve">., существовала норма, которая предусматривала, что руководитель, непосредственно </w:t>
      </w:r>
      <w:r>
        <w:rPr>
          <w:rFonts w:ascii="Book Antiqua" w:hAnsi="Book Antiqua"/>
          <w:sz w:val="28"/>
          <w:szCs w:val="28"/>
        </w:rPr>
        <w:lastRenderedPageBreak/>
        <w:t xml:space="preserve">отвечающий за безопасность на производстве, в расследовании не участвует. </w:t>
      </w:r>
      <w:proofErr w:type="gramStart"/>
      <w:r>
        <w:rPr>
          <w:rFonts w:ascii="Book Antiqua" w:hAnsi="Book Antiqua"/>
          <w:sz w:val="28"/>
          <w:szCs w:val="28"/>
        </w:rPr>
        <w:t>Согласно Положения</w:t>
      </w:r>
      <w:proofErr w:type="gramEnd"/>
      <w:r>
        <w:rPr>
          <w:rFonts w:ascii="Book Antiqua" w:hAnsi="Book Antiqua"/>
          <w:sz w:val="28"/>
          <w:szCs w:val="28"/>
        </w:rPr>
        <w:t xml:space="preserve"> </w:t>
      </w:r>
      <w:smartTag w:uri="urn:schemas-microsoft-com:office:smarttags" w:element="metricconverter">
        <w:smartTagPr>
          <w:attr w:name="ProductID" w:val="1999 г"/>
        </w:smartTagPr>
        <w:r>
          <w:rPr>
            <w:rFonts w:ascii="Book Antiqua" w:hAnsi="Book Antiqua"/>
            <w:b/>
            <w:sz w:val="28"/>
            <w:szCs w:val="28"/>
          </w:rPr>
          <w:t>1999 г</w:t>
        </w:r>
      </w:smartTag>
      <w:r>
        <w:rPr>
          <w:rFonts w:ascii="Book Antiqua" w:hAnsi="Book Antiqua"/>
          <w:b/>
          <w:sz w:val="28"/>
          <w:szCs w:val="28"/>
        </w:rPr>
        <w:t>.</w:t>
      </w:r>
      <w:r>
        <w:rPr>
          <w:rFonts w:ascii="Book Antiqua" w:hAnsi="Book Antiqua"/>
          <w:sz w:val="28"/>
          <w:szCs w:val="28"/>
        </w:rPr>
        <w:t xml:space="preserve"> комиссию возглавляет работодатель или уполномоченное им лицо. Ранее об этом умалчивалось. Также подробно регламентирован порядок формирования комиссии по расследованию несчастного случая отдельно для индивидуального предпринимателя; для расследования несчастного случая, происшедшего на судне; при работе по совместительству; при аварии транспортного средства.</w:t>
      </w:r>
    </w:p>
    <w:p w:rsidR="008314CC" w:rsidRDefault="008314CC" w:rsidP="008314CC">
      <w:pPr>
        <w:ind w:firstLine="709"/>
        <w:jc w:val="both"/>
        <w:rPr>
          <w:rFonts w:ascii="Book Antiqua" w:hAnsi="Book Antiqua"/>
          <w:sz w:val="28"/>
          <w:szCs w:val="28"/>
        </w:rPr>
      </w:pPr>
      <w:proofErr w:type="gramStart"/>
      <w:r>
        <w:rPr>
          <w:rFonts w:ascii="Book Antiqua" w:hAnsi="Book Antiqua"/>
          <w:sz w:val="28"/>
          <w:szCs w:val="28"/>
        </w:rPr>
        <w:t>Формулировка  “случай с возможным инвалидным исходом” заменен на “тяжелый несчастный случай”, что, несомненно, расширяет круг случаев, расследуемых с обязательным участием таких должностных лиц, как государственный инспектор по охране труда, представителя органа исполнительной власти субъекта РФ или органа местного самоуправления (по согласованию) и других.</w:t>
      </w:r>
      <w:proofErr w:type="gramEnd"/>
    </w:p>
    <w:p w:rsidR="008314CC" w:rsidRDefault="008314CC" w:rsidP="008314CC">
      <w:pPr>
        <w:ind w:firstLine="709"/>
        <w:jc w:val="both"/>
        <w:rPr>
          <w:rFonts w:ascii="Book Antiqua" w:hAnsi="Book Antiqua"/>
          <w:sz w:val="28"/>
          <w:szCs w:val="28"/>
        </w:rPr>
      </w:pPr>
      <w:r>
        <w:rPr>
          <w:rFonts w:ascii="Book Antiqua" w:hAnsi="Book Antiqua"/>
          <w:sz w:val="28"/>
          <w:szCs w:val="28"/>
        </w:rPr>
        <w:t xml:space="preserve">Кроме того, в зависимости от того, к ведению какого органа относится определенный несчастный случай, в состав комиссии включаются представители этого органа. Например, при остром отравлении или радиационном воздействии, </w:t>
      </w:r>
      <w:proofErr w:type="gramStart"/>
      <w:r>
        <w:rPr>
          <w:rFonts w:ascii="Book Antiqua" w:hAnsi="Book Antiqua"/>
          <w:sz w:val="28"/>
          <w:szCs w:val="28"/>
        </w:rPr>
        <w:t>превысившего</w:t>
      </w:r>
      <w:proofErr w:type="gramEnd"/>
      <w:r>
        <w:rPr>
          <w:rFonts w:ascii="Book Antiqua" w:hAnsi="Book Antiqua"/>
          <w:sz w:val="28"/>
          <w:szCs w:val="28"/>
        </w:rPr>
        <w:t xml:space="preserve"> установленные нормы, в состав комиссии включается представитель Санитарно-эпидемиологической службы РФ.</w:t>
      </w:r>
    </w:p>
    <w:p w:rsidR="008314CC" w:rsidRDefault="008314CC" w:rsidP="008314CC">
      <w:pPr>
        <w:ind w:firstLine="709"/>
        <w:jc w:val="both"/>
        <w:rPr>
          <w:rFonts w:ascii="Book Antiqua" w:hAnsi="Book Antiqua"/>
          <w:sz w:val="28"/>
          <w:szCs w:val="28"/>
        </w:rPr>
      </w:pPr>
      <w:r>
        <w:rPr>
          <w:rFonts w:ascii="Book Antiqua" w:hAnsi="Book Antiqua"/>
          <w:sz w:val="28"/>
          <w:szCs w:val="28"/>
        </w:rPr>
        <w:t>Крупные аварии с человеческими жертвами  в 15 и более человек расследуются и берутся под контроль Правительством РФ, чего не было предусмотрено старым Положением.</w:t>
      </w:r>
    </w:p>
    <w:p w:rsidR="008314CC" w:rsidRDefault="008314CC" w:rsidP="008314CC">
      <w:pPr>
        <w:ind w:firstLine="709"/>
        <w:jc w:val="both"/>
        <w:rPr>
          <w:rFonts w:ascii="Book Antiqua" w:hAnsi="Book Antiqua"/>
          <w:sz w:val="28"/>
          <w:szCs w:val="28"/>
        </w:rPr>
      </w:pPr>
      <w:r>
        <w:rPr>
          <w:rFonts w:ascii="Book Antiqua" w:hAnsi="Book Antiqua"/>
          <w:sz w:val="28"/>
          <w:szCs w:val="28"/>
        </w:rPr>
        <w:t>Порядок расследования несчастных случаев на производстве дополнен следующим положением: “несчастный случай на производстве, о котором не было своевременно сообщено работодателю или в результате которого нетрудоспособность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p>
    <w:p w:rsidR="008314CC" w:rsidRDefault="008314CC" w:rsidP="008314CC">
      <w:pPr>
        <w:ind w:firstLine="709"/>
        <w:jc w:val="both"/>
        <w:rPr>
          <w:rFonts w:ascii="Book Antiqua" w:hAnsi="Book Antiqua"/>
          <w:sz w:val="28"/>
          <w:szCs w:val="28"/>
        </w:rPr>
      </w:pPr>
      <w:r>
        <w:rPr>
          <w:rFonts w:ascii="Book Antiqua" w:hAnsi="Book Antiqua"/>
          <w:sz w:val="28"/>
          <w:szCs w:val="28"/>
        </w:rPr>
        <w:t>Если ранее законодатель определял перечень документов, раскрывающих обстоятельства несчастного случая, то в настоящее время законодатель предусмотрел возможность приобщить к материалам расследования кроме перечисленных документов и другие.</w:t>
      </w:r>
    </w:p>
    <w:p w:rsidR="008314CC" w:rsidRDefault="008314CC" w:rsidP="008314CC">
      <w:pPr>
        <w:ind w:firstLine="709"/>
        <w:jc w:val="both"/>
        <w:rPr>
          <w:rFonts w:ascii="Book Antiqua" w:hAnsi="Book Antiqua"/>
          <w:sz w:val="28"/>
          <w:szCs w:val="28"/>
        </w:rPr>
      </w:pPr>
      <w:r>
        <w:rPr>
          <w:rFonts w:ascii="Book Antiqua" w:hAnsi="Book Antiqua"/>
          <w:sz w:val="28"/>
          <w:szCs w:val="28"/>
        </w:rPr>
        <w:t>Более четко регламентированы действия комиссии, необходимые для выяснения обстоятельств несчастного случая, происшедшего на производстве.</w:t>
      </w:r>
    </w:p>
    <w:p w:rsidR="008314CC" w:rsidRDefault="008314CC" w:rsidP="008314CC">
      <w:pPr>
        <w:ind w:firstLine="709"/>
        <w:jc w:val="both"/>
        <w:rPr>
          <w:rFonts w:ascii="Book Antiqua" w:hAnsi="Book Antiqua"/>
          <w:sz w:val="28"/>
          <w:szCs w:val="28"/>
        </w:rPr>
      </w:pPr>
      <w:r>
        <w:rPr>
          <w:rFonts w:ascii="Book Antiqua" w:hAnsi="Book Antiqua"/>
          <w:sz w:val="28"/>
          <w:szCs w:val="28"/>
        </w:rPr>
        <w:t>Указаны случаи, которые подлежат расследованию, но по решению комиссии могут не считаться несчастными случаями на производстве:</w:t>
      </w:r>
    </w:p>
    <w:p w:rsidR="008314CC" w:rsidRDefault="008314CC" w:rsidP="008314CC">
      <w:pPr>
        <w:ind w:firstLine="709"/>
        <w:jc w:val="both"/>
        <w:rPr>
          <w:rFonts w:ascii="Book Antiqua" w:hAnsi="Book Antiqua"/>
          <w:sz w:val="28"/>
          <w:szCs w:val="28"/>
        </w:rPr>
      </w:pPr>
      <w:r>
        <w:rPr>
          <w:rFonts w:ascii="Book Antiqua" w:hAnsi="Book Antiqua"/>
          <w:sz w:val="28"/>
          <w:szCs w:val="28"/>
        </w:rPr>
        <w:lastRenderedPageBreak/>
        <w:t>а) 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8314CC" w:rsidRDefault="008314CC" w:rsidP="008314CC">
      <w:pPr>
        <w:ind w:firstLine="709"/>
        <w:jc w:val="both"/>
        <w:rPr>
          <w:rFonts w:ascii="Book Antiqua" w:hAnsi="Book Antiqua"/>
          <w:sz w:val="28"/>
          <w:szCs w:val="28"/>
        </w:rPr>
      </w:pPr>
      <w:r>
        <w:rPr>
          <w:rFonts w:ascii="Book Antiqua" w:hAnsi="Book Antiqua"/>
          <w:sz w:val="28"/>
          <w:szCs w:val="28"/>
        </w:rPr>
        <w:t>б) смерть, единственной причиной которой явилось (по заключению учреждения здравоохранения) алкогольное или наркотическое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вещества;</w:t>
      </w:r>
    </w:p>
    <w:p w:rsidR="008314CC" w:rsidRDefault="008314CC" w:rsidP="008314CC">
      <w:pPr>
        <w:ind w:firstLine="709"/>
        <w:jc w:val="both"/>
        <w:rPr>
          <w:rFonts w:ascii="Book Antiqua" w:hAnsi="Book Antiqua"/>
          <w:sz w:val="28"/>
          <w:szCs w:val="28"/>
        </w:rPr>
      </w:pPr>
      <w:r>
        <w:rPr>
          <w:rFonts w:ascii="Book Antiqua" w:hAnsi="Book Antiqua"/>
          <w:sz w:val="28"/>
          <w:szCs w:val="28"/>
        </w:rPr>
        <w:t>в) 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 наказуемого деяния.</w:t>
      </w:r>
    </w:p>
    <w:p w:rsidR="008314CC" w:rsidRDefault="008314CC" w:rsidP="008314CC">
      <w:pPr>
        <w:ind w:firstLine="709"/>
        <w:jc w:val="both"/>
        <w:rPr>
          <w:rFonts w:ascii="Book Antiqua" w:hAnsi="Book Antiqua"/>
          <w:sz w:val="28"/>
          <w:szCs w:val="28"/>
        </w:rPr>
      </w:pPr>
      <w:r>
        <w:rPr>
          <w:rFonts w:ascii="Book Antiqua" w:hAnsi="Book Antiqua"/>
          <w:sz w:val="28"/>
          <w:szCs w:val="28"/>
        </w:rPr>
        <w:t>Результаты расследования каждого несчастного случая рассматривается работодателем с участием профсоюзного либо иного уполномоченного работником представительного органа для принятия соответствующих решений, направленных на профилактику и предупреждение несчастных случаев на производстве.</w:t>
      </w:r>
    </w:p>
    <w:p w:rsidR="008314CC" w:rsidRDefault="008314CC" w:rsidP="008314CC">
      <w:pPr>
        <w:ind w:firstLine="709"/>
        <w:jc w:val="both"/>
        <w:rPr>
          <w:rFonts w:ascii="Book Antiqua" w:hAnsi="Book Antiqua"/>
          <w:sz w:val="28"/>
          <w:szCs w:val="28"/>
        </w:rPr>
      </w:pPr>
      <w:r>
        <w:rPr>
          <w:rFonts w:ascii="Book Antiqua" w:hAnsi="Book Antiqua"/>
          <w:sz w:val="28"/>
          <w:szCs w:val="28"/>
        </w:rPr>
        <w:t>Если ранее Акт по форме Н-1 выдавался по требованию пострадавшего</w:t>
      </w:r>
      <w:proofErr w:type="gramStart"/>
      <w:r>
        <w:rPr>
          <w:rFonts w:ascii="Book Antiqua" w:hAnsi="Book Antiqua"/>
          <w:sz w:val="28"/>
          <w:szCs w:val="28"/>
        </w:rPr>
        <w:t>.</w:t>
      </w:r>
      <w:proofErr w:type="gramEnd"/>
      <w:r>
        <w:rPr>
          <w:rFonts w:ascii="Book Antiqua" w:hAnsi="Book Antiqua"/>
          <w:sz w:val="28"/>
          <w:szCs w:val="28"/>
        </w:rPr>
        <w:t xml:space="preserve"> </w:t>
      </w:r>
      <w:proofErr w:type="gramStart"/>
      <w:r>
        <w:rPr>
          <w:rFonts w:ascii="Book Antiqua" w:hAnsi="Book Antiqua"/>
          <w:sz w:val="28"/>
          <w:szCs w:val="28"/>
        </w:rPr>
        <w:t>т</w:t>
      </w:r>
      <w:proofErr w:type="gramEnd"/>
      <w:r>
        <w:rPr>
          <w:rFonts w:ascii="Book Antiqua" w:hAnsi="Book Antiqua"/>
          <w:sz w:val="28"/>
          <w:szCs w:val="28"/>
        </w:rPr>
        <w:t>о сейчас это вменяется в обязанность работодателю. Копии данных актов также должны направляться в федеральный орган исполнительной власти по ведомственной принадлежности для анализа состояния и причин производственного травматизма в Российской Федерации и разработки предложений по его профилактике.</w:t>
      </w:r>
    </w:p>
    <w:p w:rsidR="008314CC" w:rsidRDefault="008314CC" w:rsidP="008314CC">
      <w:pPr>
        <w:ind w:firstLine="709"/>
        <w:jc w:val="both"/>
        <w:rPr>
          <w:rFonts w:ascii="Book Antiqua" w:hAnsi="Book Antiqua"/>
          <w:sz w:val="28"/>
          <w:szCs w:val="28"/>
        </w:rPr>
      </w:pPr>
      <w:proofErr w:type="gramStart"/>
      <w:r>
        <w:rPr>
          <w:rFonts w:ascii="Book Antiqua" w:hAnsi="Book Antiqua"/>
          <w:sz w:val="28"/>
          <w:szCs w:val="28"/>
        </w:rPr>
        <w:t>В соответствии с п.27 Положения 1999 г. о несчастных случаях на производстве, которые по прошествии времени перешли в категорию тяжелых или со смертельным исходом, работодатель сообщает в государственную инспекцию труда по субъекту РФ, в соответствующий профсоюзный орган, а если они произошли на объектах, подконтрольных территориальным органам государственного надзора, - в эти органы.</w:t>
      </w:r>
      <w:proofErr w:type="gramEnd"/>
    </w:p>
    <w:p w:rsidR="008314CC" w:rsidRDefault="008314CC" w:rsidP="008314CC">
      <w:pPr>
        <w:ind w:firstLine="709"/>
        <w:jc w:val="both"/>
        <w:rPr>
          <w:rFonts w:ascii="Book Antiqua" w:hAnsi="Book Antiqua"/>
          <w:sz w:val="28"/>
          <w:szCs w:val="28"/>
        </w:rPr>
      </w:pPr>
      <w:r>
        <w:rPr>
          <w:rFonts w:ascii="Book Antiqua" w:hAnsi="Book Antiqua"/>
          <w:sz w:val="28"/>
          <w:szCs w:val="28"/>
        </w:rPr>
        <w:t>Государственный инспектор по охране труда вправе потребовать от работодателя составления нового акта по форме Н-1, если имеющийся акт оформлен с нарушениями или не соответствует материалам расследования несчастного случая.</w:t>
      </w:r>
    </w:p>
    <w:p w:rsidR="008314CC" w:rsidRDefault="008314CC" w:rsidP="008314CC">
      <w:pPr>
        <w:ind w:firstLine="709"/>
        <w:jc w:val="both"/>
        <w:rPr>
          <w:rFonts w:ascii="Book Antiqua" w:hAnsi="Book Antiqua"/>
          <w:sz w:val="28"/>
          <w:szCs w:val="28"/>
        </w:rPr>
      </w:pPr>
      <w:r>
        <w:rPr>
          <w:rFonts w:ascii="Book Antiqua" w:hAnsi="Book Antiqua"/>
          <w:sz w:val="28"/>
          <w:szCs w:val="28"/>
        </w:rPr>
        <w:t>Из сказанного следует, что сфера действия Положения от 11 марта 1999 г. значительно шире, чем сфера действия ранее действовавшего.</w:t>
      </w:r>
    </w:p>
    <w:p w:rsidR="008314CC" w:rsidRDefault="008314CC" w:rsidP="008314CC">
      <w:pPr>
        <w:ind w:firstLine="709"/>
        <w:jc w:val="both"/>
        <w:rPr>
          <w:rFonts w:ascii="Book Antiqua" w:hAnsi="Book Antiqua"/>
          <w:sz w:val="28"/>
          <w:szCs w:val="28"/>
        </w:rPr>
      </w:pPr>
      <w:proofErr w:type="gramStart"/>
      <w:r>
        <w:rPr>
          <w:rFonts w:ascii="Book Antiqua" w:hAnsi="Book Antiqua"/>
          <w:sz w:val="28"/>
          <w:szCs w:val="28"/>
        </w:rPr>
        <w:lastRenderedPageBreak/>
        <w:t>При групповом несчастном случае, происшедшем на производстве (2 и более человека), тяжелом несчастном случае на производстве (по схеме определения тяжести несчастных случаев на производстве, утверждаемой Министерством здравоохранения РФ по согласованию с Министерством труда и социального развития РФ), несчастном случае на производстве со смертельным исходом работодатель или уполномоченное им лицо в течение суток, по форме, установленной Министерством труда и социального развития</w:t>
      </w:r>
      <w:proofErr w:type="gramEnd"/>
      <w:r>
        <w:rPr>
          <w:rFonts w:ascii="Book Antiqua" w:hAnsi="Book Antiqua"/>
          <w:sz w:val="28"/>
          <w:szCs w:val="28"/>
        </w:rPr>
        <w:t xml:space="preserve"> РФ обязаны сообщить:</w:t>
      </w:r>
    </w:p>
    <w:p w:rsidR="008314CC" w:rsidRDefault="008314CC" w:rsidP="008314CC">
      <w:pPr>
        <w:ind w:firstLine="709"/>
        <w:jc w:val="both"/>
        <w:rPr>
          <w:rFonts w:ascii="Book Antiqua" w:hAnsi="Book Antiqua"/>
          <w:sz w:val="28"/>
          <w:szCs w:val="28"/>
        </w:rPr>
      </w:pPr>
      <w:r>
        <w:rPr>
          <w:rFonts w:ascii="Book Antiqua" w:hAnsi="Book Antiqua"/>
          <w:sz w:val="28"/>
          <w:szCs w:val="28"/>
        </w:rPr>
        <w:t xml:space="preserve"> </w:t>
      </w:r>
      <w:proofErr w:type="gramStart"/>
      <w:r>
        <w:rPr>
          <w:rFonts w:ascii="Book Antiqua" w:hAnsi="Book Antiqua"/>
          <w:sz w:val="28"/>
          <w:szCs w:val="28"/>
        </w:rPr>
        <w:t>а) о несчастном случае, происшедшем в организации: в государственную инспекцию труда по субъекту РФ, действующую на основании Положения о Федеральной инспекции труда при Министерстве труда РФ  (</w:t>
      </w:r>
      <w:proofErr w:type="spellStart"/>
      <w:r>
        <w:rPr>
          <w:rFonts w:ascii="Book Antiqua" w:hAnsi="Book Antiqua"/>
          <w:sz w:val="28"/>
          <w:szCs w:val="28"/>
        </w:rPr>
        <w:t>Рострудинспекции</w:t>
      </w:r>
      <w:proofErr w:type="spellEnd"/>
      <w:r>
        <w:rPr>
          <w:rFonts w:ascii="Book Antiqua" w:hAnsi="Book Antiqua"/>
          <w:sz w:val="28"/>
          <w:szCs w:val="28"/>
        </w:rPr>
        <w:t xml:space="preserve">), утвержденного Указом Президента РФ от 20 июля </w:t>
      </w:r>
      <w:smartTag w:uri="urn:schemas-microsoft-com:office:smarttags" w:element="metricconverter">
        <w:smartTagPr>
          <w:attr w:name="ProductID" w:val="1994 г"/>
        </w:smartTagPr>
        <w:r>
          <w:rPr>
            <w:rFonts w:ascii="Book Antiqua" w:hAnsi="Book Antiqua"/>
            <w:sz w:val="28"/>
            <w:szCs w:val="28"/>
          </w:rPr>
          <w:t>1994 г</w:t>
        </w:r>
      </w:smartTag>
      <w:r>
        <w:rPr>
          <w:rFonts w:ascii="Book Antiqua" w:hAnsi="Book Antiqua"/>
          <w:sz w:val="28"/>
          <w:szCs w:val="28"/>
        </w:rPr>
        <w:t>.</w:t>
      </w:r>
      <w:r>
        <w:rPr>
          <w:rStyle w:val="a5"/>
          <w:rFonts w:ascii="Book Antiqua" w:hAnsi="Book Antiqua"/>
          <w:sz w:val="28"/>
          <w:szCs w:val="28"/>
        </w:rPr>
        <w:footnoteReference w:id="13"/>
      </w:r>
      <w:r>
        <w:rPr>
          <w:rFonts w:ascii="Book Antiqua" w:hAnsi="Book Antiqua"/>
          <w:sz w:val="28"/>
          <w:szCs w:val="28"/>
        </w:rPr>
        <w:t>; в прокуратуру по месту происшествия несчастного случая, в орган исполнительной власти субъекта РФ                     в федеральный орган исполнительной власти по ведомственной принадлежности, в организацию, направившую</w:t>
      </w:r>
      <w:proofErr w:type="gramEnd"/>
      <w:r>
        <w:rPr>
          <w:rFonts w:ascii="Book Antiqua" w:hAnsi="Book Antiqua"/>
          <w:sz w:val="28"/>
          <w:szCs w:val="28"/>
        </w:rPr>
        <w:t xml:space="preserve"> работника, с которым произошел несчастный случай, в территориальное объединение профсоюзов, в территориальный орган государственного надзора, если несчастный случай произошел в организации (на объекте), подконтрольному этому органу; </w:t>
      </w:r>
    </w:p>
    <w:p w:rsidR="008314CC" w:rsidRDefault="008314CC" w:rsidP="008314CC">
      <w:pPr>
        <w:ind w:firstLine="709"/>
        <w:jc w:val="both"/>
        <w:rPr>
          <w:rFonts w:ascii="Book Antiqua" w:hAnsi="Book Antiqua"/>
          <w:sz w:val="28"/>
          <w:szCs w:val="28"/>
        </w:rPr>
      </w:pPr>
      <w:r>
        <w:rPr>
          <w:rFonts w:ascii="Book Antiqua" w:hAnsi="Book Antiqua"/>
          <w:sz w:val="28"/>
          <w:szCs w:val="28"/>
        </w:rPr>
        <w:t>б) о несчастном случае, происшедшем у индивидуального предпринимателя - в государственную инспекцию труда по субъекту РФ, в прокуратуру по месту государственной регистрации в качестве индивидуального предпринимателя, в орган исполнительной власти субъекта РФ; в территориальный орган государственного надзора, если несчастный случай произошел на объекте, подконтрольном этому органу;</w:t>
      </w:r>
    </w:p>
    <w:p w:rsidR="008314CC" w:rsidRDefault="008314CC" w:rsidP="008314CC">
      <w:pPr>
        <w:ind w:firstLine="709"/>
        <w:jc w:val="both"/>
        <w:rPr>
          <w:rFonts w:ascii="Book Antiqua" w:hAnsi="Book Antiqua"/>
          <w:sz w:val="28"/>
          <w:szCs w:val="28"/>
        </w:rPr>
      </w:pPr>
      <w:r>
        <w:rPr>
          <w:rFonts w:ascii="Book Antiqua" w:hAnsi="Book Antiqua"/>
          <w:sz w:val="28"/>
          <w:szCs w:val="28"/>
        </w:rPr>
        <w:t>в) о несчастном случае, происшедшем на судне: работодателю (судовладельцу), а при нахождении в заграничном плавании, - также в соответствующее консульство РФ.</w:t>
      </w:r>
    </w:p>
    <w:p w:rsidR="008314CC" w:rsidRDefault="008314CC" w:rsidP="008314CC">
      <w:pPr>
        <w:ind w:firstLine="709"/>
        <w:jc w:val="both"/>
        <w:rPr>
          <w:rFonts w:ascii="Book Antiqua" w:hAnsi="Book Antiqua"/>
          <w:sz w:val="28"/>
          <w:szCs w:val="28"/>
        </w:rPr>
      </w:pPr>
      <w:r>
        <w:rPr>
          <w:rFonts w:ascii="Book Antiqua" w:hAnsi="Book Antiqua"/>
          <w:sz w:val="28"/>
          <w:szCs w:val="28"/>
        </w:rPr>
        <w:t xml:space="preserve">Специальный </w:t>
      </w:r>
      <w:proofErr w:type="gramStart"/>
      <w:r>
        <w:rPr>
          <w:rFonts w:ascii="Book Antiqua" w:hAnsi="Book Antiqua"/>
          <w:sz w:val="28"/>
          <w:szCs w:val="28"/>
        </w:rPr>
        <w:t>характер</w:t>
      </w:r>
      <w:proofErr w:type="gramEnd"/>
      <w:r>
        <w:rPr>
          <w:rFonts w:ascii="Book Antiqua" w:hAnsi="Book Antiqua"/>
          <w:sz w:val="28"/>
          <w:szCs w:val="28"/>
        </w:rPr>
        <w:t xml:space="preserve"> как первоочередных мер, так и самого порядка расследования обусловлен тем, что перечисленные несчастные случаи носят опасный характер. Практикой при специальном расследовании наработаны определенные правила осмотра места происшествия: так, </w:t>
      </w:r>
      <w:proofErr w:type="gramStart"/>
      <w:r>
        <w:rPr>
          <w:rFonts w:ascii="Book Antiqua" w:hAnsi="Book Antiqua"/>
          <w:sz w:val="28"/>
          <w:szCs w:val="28"/>
        </w:rPr>
        <w:t>в начале</w:t>
      </w:r>
      <w:proofErr w:type="gramEnd"/>
      <w:r>
        <w:rPr>
          <w:rFonts w:ascii="Book Antiqua" w:hAnsi="Book Antiqua"/>
          <w:sz w:val="28"/>
          <w:szCs w:val="28"/>
        </w:rPr>
        <w:t xml:space="preserve"> осматривается место происшествия; </w:t>
      </w:r>
      <w:proofErr w:type="gramStart"/>
      <w:r>
        <w:rPr>
          <w:rFonts w:ascii="Book Antiqua" w:hAnsi="Book Antiqua"/>
          <w:sz w:val="28"/>
          <w:szCs w:val="28"/>
        </w:rPr>
        <w:t xml:space="preserve">далее составляется схема места происшествия с необходимыми данными (расположение производственного оборудования, местонахождение пострадавшего и др.), отбираются письменные объяснения у пострадавшего (если это возможно), </w:t>
      </w:r>
      <w:r>
        <w:rPr>
          <w:rFonts w:ascii="Book Antiqua" w:hAnsi="Book Antiqua"/>
          <w:sz w:val="28"/>
          <w:szCs w:val="28"/>
        </w:rPr>
        <w:lastRenderedPageBreak/>
        <w:t>очевидцев и других лиц, имеющих сведения о происшествии, а также у руководителей производственного участка, специалистов и ответственных работников предприятия, собираются документальные данные о квалификации пострадавшего, о проведении с ним инструктажа и обучении его технике безопасности, производится ознакомление</w:t>
      </w:r>
      <w:proofErr w:type="gramEnd"/>
      <w:r>
        <w:rPr>
          <w:rFonts w:ascii="Book Antiqua" w:hAnsi="Book Antiqua"/>
          <w:sz w:val="28"/>
          <w:szCs w:val="28"/>
        </w:rPr>
        <w:t xml:space="preserve"> </w:t>
      </w:r>
      <w:proofErr w:type="gramStart"/>
      <w:r>
        <w:rPr>
          <w:rFonts w:ascii="Book Antiqua" w:hAnsi="Book Antiqua"/>
          <w:sz w:val="28"/>
          <w:szCs w:val="28"/>
        </w:rPr>
        <w:t xml:space="preserve">с технической документацией, относящейся к данному происшествию (с проектами производства работ, технологическими картами, актами испытания оборудования и т.п.), </w:t>
      </w:r>
      <w:proofErr w:type="spellStart"/>
      <w:r>
        <w:rPr>
          <w:rFonts w:ascii="Book Antiqua" w:hAnsi="Book Antiqua"/>
          <w:sz w:val="28"/>
          <w:szCs w:val="28"/>
        </w:rPr>
        <w:t>устанавивается</w:t>
      </w:r>
      <w:proofErr w:type="spellEnd"/>
      <w:r>
        <w:rPr>
          <w:rFonts w:ascii="Book Antiqua" w:hAnsi="Book Antiqua"/>
          <w:sz w:val="28"/>
          <w:szCs w:val="28"/>
        </w:rPr>
        <w:t xml:space="preserve"> соответствие состояния участка, оборудования, места происшествия несчастного случая требованиям техники безопасности, производственной санитарии, </w:t>
      </w:r>
      <w:proofErr w:type="spellStart"/>
      <w:r>
        <w:rPr>
          <w:rFonts w:ascii="Book Antiqua" w:hAnsi="Book Antiqua"/>
          <w:sz w:val="28"/>
          <w:szCs w:val="28"/>
        </w:rPr>
        <w:t>затребуется</w:t>
      </w:r>
      <w:proofErr w:type="spellEnd"/>
      <w:r>
        <w:rPr>
          <w:rFonts w:ascii="Book Antiqua" w:hAnsi="Book Antiqua"/>
          <w:sz w:val="28"/>
          <w:szCs w:val="28"/>
        </w:rPr>
        <w:t xml:space="preserve"> от администрации при необходимости проведение экспертизы, соответствующих измерений, лабораторных исследований, испытаний и других работ для выяснения причин несчастного случая, истребование из медицинского учреждения данных о состоянии</w:t>
      </w:r>
      <w:proofErr w:type="gramEnd"/>
      <w:r>
        <w:rPr>
          <w:rFonts w:ascii="Book Antiqua" w:hAnsi="Book Antiqua"/>
          <w:sz w:val="28"/>
          <w:szCs w:val="28"/>
        </w:rPr>
        <w:t xml:space="preserve"> пострадавшего, </w:t>
      </w:r>
      <w:proofErr w:type="gramStart"/>
      <w:r>
        <w:rPr>
          <w:rFonts w:ascii="Book Antiqua" w:hAnsi="Book Antiqua"/>
          <w:sz w:val="28"/>
          <w:szCs w:val="28"/>
        </w:rPr>
        <w:t>виде</w:t>
      </w:r>
      <w:proofErr w:type="gramEnd"/>
      <w:r>
        <w:rPr>
          <w:rFonts w:ascii="Book Antiqua" w:hAnsi="Book Antiqua"/>
          <w:sz w:val="28"/>
          <w:szCs w:val="28"/>
        </w:rPr>
        <w:t xml:space="preserve"> и характере травмы или отравления, а в случае со смертельным исходом - данных судебно-медицинской экспертизы, -  а также другие действия, направленные на более полное и объективное выяснение обстоятельств несчастного случая.</w:t>
      </w:r>
    </w:p>
    <w:p w:rsidR="008314CC" w:rsidRDefault="008314CC" w:rsidP="008314CC">
      <w:pPr>
        <w:ind w:firstLine="709"/>
        <w:jc w:val="both"/>
        <w:rPr>
          <w:rFonts w:ascii="Book Antiqua" w:hAnsi="Book Antiqua"/>
          <w:sz w:val="28"/>
          <w:szCs w:val="28"/>
        </w:rPr>
      </w:pPr>
      <w:r>
        <w:rPr>
          <w:rFonts w:ascii="Book Antiqua" w:hAnsi="Book Antiqua"/>
          <w:sz w:val="28"/>
          <w:szCs w:val="28"/>
        </w:rPr>
        <w:t>В сборе сведений  о несчастном  случае и выяснении причин его наступления большое значение имеют осмотр обстановки на рабочем месте сразу же после происшествия  несчастного случая, когда эта обстановка еще не изменилась, и, необходимо произвести фиксацию результатов осмотра в протоколе осмотра места происшествия.</w:t>
      </w:r>
    </w:p>
    <w:p w:rsidR="008314CC" w:rsidRDefault="008314CC" w:rsidP="008314CC">
      <w:pPr>
        <w:ind w:firstLine="709"/>
        <w:jc w:val="both"/>
        <w:rPr>
          <w:rFonts w:ascii="Book Antiqua" w:hAnsi="Book Antiqua"/>
          <w:sz w:val="28"/>
          <w:szCs w:val="28"/>
        </w:rPr>
      </w:pPr>
      <w:r>
        <w:rPr>
          <w:rFonts w:ascii="Book Antiqua" w:hAnsi="Book Antiqua"/>
          <w:sz w:val="28"/>
          <w:szCs w:val="28"/>
        </w:rPr>
        <w:t>Полнота и достоверность сведений при осмотре рабочего места, достигаются при условии правильной его организации, необходимой подготовки, соблюдении тактических правил проведения осмотра, фиксация.</w:t>
      </w:r>
    </w:p>
    <w:p w:rsidR="008314CC" w:rsidRDefault="008314CC" w:rsidP="008314CC">
      <w:pPr>
        <w:ind w:firstLine="709"/>
        <w:jc w:val="both"/>
        <w:rPr>
          <w:rFonts w:ascii="Book Antiqua" w:hAnsi="Book Antiqua"/>
          <w:sz w:val="28"/>
          <w:szCs w:val="28"/>
        </w:rPr>
      </w:pPr>
      <w:r>
        <w:rPr>
          <w:rFonts w:ascii="Book Antiqua" w:hAnsi="Book Antiqua"/>
          <w:sz w:val="28"/>
          <w:szCs w:val="28"/>
        </w:rPr>
        <w:t>Порядок проведения осмотра следующий. Сначала необходимо отразить в протоколе осмотра места происшествия несчастного случая, общую "картину" несчастного случая, фотографируется место происшествия с разных точек, отдельно производятся  фото или видеосъемка основных  объектов, определяется последовательность их детального осмотра.</w:t>
      </w:r>
      <w:r>
        <w:rPr>
          <w:rStyle w:val="a5"/>
          <w:rFonts w:ascii="Book Antiqua" w:hAnsi="Book Antiqua"/>
          <w:sz w:val="28"/>
          <w:szCs w:val="28"/>
        </w:rPr>
        <w:footnoteReference w:id="14"/>
      </w:r>
    </w:p>
    <w:p w:rsidR="008314CC" w:rsidRDefault="008314CC" w:rsidP="008314CC">
      <w:pPr>
        <w:tabs>
          <w:tab w:val="left" w:pos="709"/>
        </w:tabs>
        <w:ind w:firstLine="709"/>
        <w:jc w:val="both"/>
        <w:rPr>
          <w:rFonts w:ascii="Book Antiqua" w:hAnsi="Book Antiqua"/>
          <w:sz w:val="28"/>
          <w:szCs w:val="28"/>
        </w:rPr>
      </w:pPr>
      <w:proofErr w:type="gramStart"/>
      <w:r>
        <w:rPr>
          <w:rFonts w:ascii="Book Antiqua" w:hAnsi="Book Antiqua"/>
          <w:sz w:val="28"/>
          <w:szCs w:val="28"/>
        </w:rPr>
        <w:t xml:space="preserve">Основными объектами осмотра, как правило, являются: производственное помещение, строительная площадка, труп пострадавшего, рабочее место пострадавшего, станок, на котором он работал, или механизмы, которыми он управлял; инструменты, которыми он пользовался; материалы, сырье, заготовки, детали, находящиеся на его рабочем месте; ограждения и защитные </w:t>
      </w:r>
      <w:r>
        <w:rPr>
          <w:rFonts w:ascii="Book Antiqua" w:hAnsi="Book Antiqua"/>
          <w:sz w:val="28"/>
          <w:szCs w:val="28"/>
        </w:rPr>
        <w:lastRenderedPageBreak/>
        <w:t>приспособления.</w:t>
      </w:r>
      <w:proofErr w:type="gramEnd"/>
      <w:r>
        <w:rPr>
          <w:rFonts w:ascii="Book Antiqua" w:hAnsi="Book Antiqua"/>
          <w:sz w:val="28"/>
          <w:szCs w:val="28"/>
        </w:rPr>
        <w:t xml:space="preserve"> </w:t>
      </w:r>
      <w:proofErr w:type="gramStart"/>
      <w:r>
        <w:rPr>
          <w:rFonts w:ascii="Book Antiqua" w:hAnsi="Book Antiqua"/>
          <w:sz w:val="28"/>
          <w:szCs w:val="28"/>
        </w:rPr>
        <w:t>Согласно Положения</w:t>
      </w:r>
      <w:proofErr w:type="gramEnd"/>
      <w:r>
        <w:rPr>
          <w:rFonts w:ascii="Book Antiqua" w:hAnsi="Book Antiqua"/>
          <w:sz w:val="28"/>
          <w:szCs w:val="28"/>
        </w:rPr>
        <w:t xml:space="preserve"> </w:t>
      </w:r>
      <w:smartTag w:uri="urn:schemas-microsoft-com:office:smarttags" w:element="metricconverter">
        <w:smartTagPr>
          <w:attr w:name="ProductID" w:val="1999 г"/>
        </w:smartTagPr>
        <w:r>
          <w:rPr>
            <w:rFonts w:ascii="Book Antiqua" w:hAnsi="Book Antiqua"/>
            <w:sz w:val="28"/>
            <w:szCs w:val="28"/>
          </w:rPr>
          <w:t>1999 г</w:t>
        </w:r>
      </w:smartTag>
      <w:r>
        <w:rPr>
          <w:rFonts w:ascii="Book Antiqua" w:hAnsi="Book Antiqua"/>
          <w:sz w:val="28"/>
          <w:szCs w:val="28"/>
        </w:rPr>
        <w:t xml:space="preserve">. несчастный случай также мог произойти и вне территории предприятия, однако он будет признан произошедшим на производстве, так как работник выполнял трудовые обязанности. Нормы Положения </w:t>
      </w:r>
      <w:smartTag w:uri="urn:schemas-microsoft-com:office:smarttags" w:element="metricconverter">
        <w:smartTagPr>
          <w:attr w:name="ProductID" w:val="1999 г"/>
        </w:smartTagPr>
        <w:r>
          <w:rPr>
            <w:rFonts w:ascii="Book Antiqua" w:hAnsi="Book Antiqua"/>
            <w:sz w:val="28"/>
            <w:szCs w:val="28"/>
          </w:rPr>
          <w:t>1999 г</w:t>
        </w:r>
      </w:smartTag>
      <w:r>
        <w:rPr>
          <w:rFonts w:ascii="Book Antiqua" w:hAnsi="Book Antiqua"/>
          <w:sz w:val="28"/>
          <w:szCs w:val="28"/>
        </w:rPr>
        <w:t>., можно проиллюстрировать на следующем примере:</w:t>
      </w:r>
    </w:p>
    <w:p w:rsidR="008314CC" w:rsidRDefault="008314CC" w:rsidP="008314CC">
      <w:pPr>
        <w:tabs>
          <w:tab w:val="left" w:pos="709"/>
        </w:tabs>
        <w:ind w:firstLine="709"/>
        <w:jc w:val="both"/>
        <w:rPr>
          <w:rFonts w:ascii="Book Antiqua" w:hAnsi="Book Antiqua"/>
          <w:sz w:val="28"/>
          <w:szCs w:val="28"/>
        </w:rPr>
      </w:pPr>
      <w:r>
        <w:rPr>
          <w:rFonts w:ascii="Book Antiqua" w:hAnsi="Book Antiqua"/>
          <w:sz w:val="28"/>
          <w:szCs w:val="28"/>
        </w:rPr>
        <w:t xml:space="preserve"> 19 января </w:t>
      </w:r>
      <w:smartTag w:uri="urn:schemas-microsoft-com:office:smarttags" w:element="metricconverter">
        <w:smartTagPr>
          <w:attr w:name="ProductID" w:val="2001 г"/>
        </w:smartTagPr>
        <w:r>
          <w:rPr>
            <w:rFonts w:ascii="Book Antiqua" w:hAnsi="Book Antiqua"/>
            <w:sz w:val="28"/>
            <w:szCs w:val="28"/>
          </w:rPr>
          <w:t>2001 г</w:t>
        </w:r>
      </w:smartTag>
      <w:r>
        <w:rPr>
          <w:rFonts w:ascii="Book Antiqua" w:hAnsi="Book Antiqua"/>
          <w:sz w:val="28"/>
          <w:szCs w:val="28"/>
        </w:rPr>
        <w:t>. Бабенко Г.В. по заданию администрации предприятия на машине выехала с главным инженером  Кирилловым Б.В. в «Общество по охране прав потребителей», расположенное в районе бывшего кинотеатра «</w:t>
      </w:r>
      <w:proofErr w:type="spellStart"/>
      <w:r>
        <w:rPr>
          <w:rFonts w:ascii="Book Antiqua" w:hAnsi="Book Antiqua"/>
          <w:sz w:val="28"/>
          <w:szCs w:val="28"/>
        </w:rPr>
        <w:t>Эрдэм</w:t>
      </w:r>
      <w:proofErr w:type="spellEnd"/>
      <w:r>
        <w:rPr>
          <w:rFonts w:ascii="Book Antiqua" w:hAnsi="Book Antiqua"/>
          <w:sz w:val="28"/>
          <w:szCs w:val="28"/>
        </w:rPr>
        <w:t>» г</w:t>
      </w:r>
      <w:proofErr w:type="gramStart"/>
      <w:r>
        <w:rPr>
          <w:rFonts w:ascii="Book Antiqua" w:hAnsi="Book Antiqua"/>
          <w:sz w:val="28"/>
          <w:szCs w:val="28"/>
        </w:rPr>
        <w:t>.У</w:t>
      </w:r>
      <w:proofErr w:type="gramEnd"/>
      <w:r>
        <w:rPr>
          <w:rFonts w:ascii="Book Antiqua" w:hAnsi="Book Antiqua"/>
          <w:sz w:val="28"/>
          <w:szCs w:val="28"/>
        </w:rPr>
        <w:t xml:space="preserve">лан-Удэ для получения консультации, связанной с работой. Остановившись у перекрестка ул. Кирова и ул. Ленина, Бабенко вышла из машины и упала в люк колодца, расположенного принадлежащего ОАО «Водоканал». В результате падения Бабенко получила компрессионные переломы позвоночника, перелом копчика. </w:t>
      </w:r>
      <w:proofErr w:type="gramStart"/>
      <w:r>
        <w:rPr>
          <w:rFonts w:ascii="Book Antiqua" w:hAnsi="Book Antiqua"/>
          <w:sz w:val="28"/>
          <w:szCs w:val="28"/>
        </w:rPr>
        <w:t>Согласно заключения</w:t>
      </w:r>
      <w:proofErr w:type="gramEnd"/>
      <w:r>
        <w:rPr>
          <w:rFonts w:ascii="Book Antiqua" w:hAnsi="Book Antiqua"/>
          <w:sz w:val="28"/>
          <w:szCs w:val="28"/>
        </w:rPr>
        <w:t xml:space="preserve"> государственного инспектора по охране труда, данный несчастный случай был признан происшедшим на производстве, так как пострадавшая выполняла поручение администрации в рабочее время, что соответствует п.14 Положения о порядке расследования и учета несчастных случаев на производстве, утвержденных Постановлением Правительства РФ от 11 марта </w:t>
      </w:r>
      <w:smartTag w:uri="urn:schemas-microsoft-com:office:smarttags" w:element="metricconverter">
        <w:smartTagPr>
          <w:attr w:name="ProductID" w:val="1999 г"/>
        </w:smartTagPr>
        <w:r>
          <w:rPr>
            <w:rFonts w:ascii="Book Antiqua" w:hAnsi="Book Antiqua"/>
            <w:sz w:val="28"/>
            <w:szCs w:val="28"/>
          </w:rPr>
          <w:t>1999 г</w:t>
        </w:r>
      </w:smartTag>
      <w:r>
        <w:rPr>
          <w:rFonts w:ascii="Book Antiqua" w:hAnsi="Book Antiqua"/>
          <w:sz w:val="28"/>
          <w:szCs w:val="28"/>
        </w:rPr>
        <w:t>. № 279.</w:t>
      </w:r>
    </w:p>
    <w:p w:rsidR="008314CC" w:rsidRDefault="008314CC" w:rsidP="008314CC">
      <w:pPr>
        <w:ind w:firstLine="709"/>
        <w:jc w:val="both"/>
        <w:rPr>
          <w:rFonts w:ascii="Book Antiqua" w:hAnsi="Book Antiqua"/>
          <w:sz w:val="28"/>
          <w:szCs w:val="28"/>
        </w:rPr>
      </w:pPr>
      <w:r>
        <w:rPr>
          <w:rFonts w:ascii="Book Antiqua" w:hAnsi="Book Antiqua"/>
          <w:sz w:val="28"/>
          <w:szCs w:val="28"/>
        </w:rPr>
        <w:t>В заключительной стадии осмотра места несчастного случая изучается общая обстановка на рабочем объекте: состояние ограждений опасных зон работы, сигнализации, вентиляции и освещения, доступ к рабочему месту, вредные производственные факторы.</w:t>
      </w:r>
    </w:p>
    <w:p w:rsidR="008314CC" w:rsidRDefault="008314CC" w:rsidP="008314CC">
      <w:pPr>
        <w:pStyle w:val="ConsTitle"/>
        <w:widowControl/>
        <w:jc w:val="center"/>
        <w:rPr>
          <w:rFonts w:ascii="Book Antiqua" w:hAnsi="Book Antiqua"/>
          <w:sz w:val="28"/>
          <w:szCs w:val="28"/>
        </w:rPr>
      </w:pPr>
      <w:r>
        <w:rPr>
          <w:rFonts w:ascii="Book Antiqua" w:hAnsi="Book Antiqua"/>
          <w:sz w:val="28"/>
          <w:szCs w:val="28"/>
        </w:rPr>
        <w:t xml:space="preserve"> </w:t>
      </w:r>
    </w:p>
    <w:p w:rsidR="008314CC" w:rsidRDefault="008314CC" w:rsidP="008314CC">
      <w:pPr>
        <w:pStyle w:val="ConsTitle"/>
        <w:widowControl/>
        <w:rPr>
          <w:rFonts w:ascii="Book Antiqua" w:hAnsi="Book Antiqua"/>
          <w:i/>
          <w:sz w:val="28"/>
          <w:szCs w:val="28"/>
        </w:rPr>
      </w:pPr>
      <w:r>
        <w:rPr>
          <w:rFonts w:ascii="Book Antiqua" w:hAnsi="Book Antiqua"/>
          <w:i/>
          <w:sz w:val="28"/>
          <w:szCs w:val="28"/>
        </w:rPr>
        <w:t>3.</w:t>
      </w:r>
      <w:r>
        <w:rPr>
          <w:rFonts w:ascii="Book Antiqua" w:hAnsi="Book Antiqua"/>
          <w:sz w:val="28"/>
          <w:szCs w:val="28"/>
        </w:rPr>
        <w:t xml:space="preserve"> </w:t>
      </w:r>
      <w:r>
        <w:rPr>
          <w:rFonts w:ascii="Book Antiqua" w:hAnsi="Book Antiqua"/>
          <w:i/>
          <w:sz w:val="28"/>
          <w:szCs w:val="28"/>
        </w:rPr>
        <w:t>Уголовная ответственность за вред причинённый</w:t>
      </w:r>
    </w:p>
    <w:p w:rsidR="008314CC" w:rsidRDefault="008314CC" w:rsidP="008314CC">
      <w:pPr>
        <w:pStyle w:val="ConsTitle"/>
        <w:widowControl/>
        <w:rPr>
          <w:rFonts w:ascii="Book Antiqua" w:hAnsi="Book Antiqua"/>
          <w:i/>
          <w:sz w:val="28"/>
          <w:szCs w:val="28"/>
        </w:rPr>
      </w:pPr>
      <w:r>
        <w:rPr>
          <w:rFonts w:ascii="Book Antiqua" w:hAnsi="Book Antiqua"/>
          <w:i/>
          <w:sz w:val="28"/>
          <w:szCs w:val="28"/>
        </w:rPr>
        <w:t xml:space="preserve">    работнику в результате   несчастного случая</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Статьёй 14 ФЗ-181 от 17.07.1999 г.</w:t>
      </w:r>
      <w:r>
        <w:rPr>
          <w:rStyle w:val="a5"/>
          <w:rFonts w:ascii="Book Antiqua" w:hAnsi="Book Antiqua" w:cs="Times New Roman"/>
          <w:sz w:val="28"/>
          <w:szCs w:val="28"/>
        </w:rPr>
        <w:footnoteReference w:id="15"/>
      </w:r>
      <w:r>
        <w:rPr>
          <w:rFonts w:ascii="Book Antiqua" w:hAnsi="Book Antiqua" w:cs="Times New Roman"/>
          <w:sz w:val="28"/>
          <w:szCs w:val="28"/>
        </w:rPr>
        <w:t xml:space="preserve">, установлена обязанность работодателя по обеспечению безопасных условий и охраны труда. </w:t>
      </w:r>
    </w:p>
    <w:p w:rsidR="008314CC" w:rsidRDefault="008314CC" w:rsidP="008314CC">
      <w:pPr>
        <w:pStyle w:val="ConsNormal"/>
        <w:widowControl/>
        <w:ind w:firstLine="540"/>
        <w:jc w:val="both"/>
        <w:rPr>
          <w:rFonts w:ascii="Book Antiqua" w:hAnsi="Book Antiqua" w:cs="Times New Roman"/>
          <w:sz w:val="28"/>
          <w:szCs w:val="28"/>
        </w:rPr>
      </w:pPr>
      <w:proofErr w:type="gramStart"/>
      <w:r>
        <w:rPr>
          <w:rFonts w:ascii="Book Antiqua" w:hAnsi="Book Antiqua" w:cs="Times New Roman"/>
          <w:sz w:val="28"/>
          <w:szCs w:val="28"/>
        </w:rPr>
        <w:t>Согласно статьи</w:t>
      </w:r>
      <w:proofErr w:type="gramEnd"/>
      <w:r>
        <w:rPr>
          <w:rFonts w:ascii="Book Antiqua" w:hAnsi="Book Antiqua" w:cs="Times New Roman"/>
          <w:sz w:val="28"/>
          <w:szCs w:val="28"/>
        </w:rPr>
        <w:t xml:space="preserve">  24 ФЗ-181 от 17.07.1999 г., лица, виновные в нарушении требований охраны труда, несут ответственность в соответствии с законодательством Российской Федерации.</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 xml:space="preserve">В Уголовном кодексе Российской Федерации ответственность за нарушение правил охраны труда и техники безопасности предусмотрена в двух главах: в главе 19 "Преступления против конституционных прав и свобод человека и гражданина" и в главе 24 "Преступления против общественной безопасности и общественного порядка". В главе "Преступления против конституционных прав и свобод человека и гражданина" этот состав предусмотрен ст. 143 </w:t>
      </w:r>
      <w:r>
        <w:rPr>
          <w:rFonts w:ascii="Book Antiqua" w:hAnsi="Book Antiqua" w:cs="Times New Roman"/>
          <w:sz w:val="28"/>
          <w:szCs w:val="28"/>
        </w:rPr>
        <w:lastRenderedPageBreak/>
        <w:t>"Нарушение правил охраны труда". Часть 1 ст. 143 УК РФ устанавливает ответственность за нарушение правил техники безопасности или иных правил охраны труда, совершенное лицом, на котором лежали обязанности по соблюдению этих правил. Здесь же определено наказание за то же деяние, если оно повлекло по неосторожности причинение тяжкого или средней тяжести вреда здоровью человека.</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Часть 2 этой же статьи УК РФ предусматривает более строгую ответственность за то же деяние, если оно повлекло за собой смерть человека.</w:t>
      </w:r>
    </w:p>
    <w:p w:rsidR="008314CC" w:rsidRDefault="008314CC" w:rsidP="008314CC">
      <w:pPr>
        <w:pStyle w:val="ConsNormal"/>
        <w:widowControl/>
        <w:ind w:firstLine="0"/>
        <w:jc w:val="both"/>
        <w:rPr>
          <w:rFonts w:ascii="Book Antiqua" w:hAnsi="Book Antiqua" w:cs="Times New Roman"/>
          <w:sz w:val="28"/>
          <w:szCs w:val="28"/>
        </w:rPr>
      </w:pPr>
      <w:r>
        <w:rPr>
          <w:rFonts w:ascii="Book Antiqua" w:hAnsi="Book Antiqua" w:cs="Times New Roman"/>
          <w:sz w:val="28"/>
          <w:szCs w:val="28"/>
        </w:rPr>
        <w:t>Каждая из двух ее частей данной статьи предусматривает ответственность за нарушение правил техники безопасности или иных правил охраны труда, разграничивает  ответственность в зависимости от характера причиненного вреда. Обе части статьи  предусматривают ответственность за нарушение  правовых норм в области охраны труда, -  правил по технике безопасности, нарушение которых и представляет собой при определенных условиях уголовно наказуемое деяние.</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В  нормативных актах, в том числе и правилах по охране труда, имеются нормы, которые, будучи направлены на дальнейшее облегчение и оздоровление условий труда и обеспечение его безопасности, не создают в случае их нарушения непосредственной угрозы для жизни или здоровья работника, а, следовательно, не образуют состава преступления. Например, на  предприятиях, где имеются горячие цеха литейного, кузнечного и другого профиля, рабочие  не обеспечены  газированной соленой водой. Не выполнение данного требования не создает опасность для жизни рабочих, а, следовательно, не образует состава преступления.</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 xml:space="preserve">Нарушение может быть признано в одних случаях преступлением, в других - проступком, в зависимости от характера наступивших или могущих наступить последствий, которые, в конечном счете, определяют степень опасности нарушения и личности нарушителя. То есть, если допущенное нарушение не причинило (и не могло причинить) тяжелых последствий,  имеет место проступок. </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Различие между преступлением и проступком проводится по объекту посягательства, общественной опасности деяния и по характеру противоправности</w:t>
      </w:r>
      <w:r>
        <w:rPr>
          <w:rStyle w:val="a5"/>
          <w:rFonts w:ascii="Book Antiqua" w:hAnsi="Book Antiqua" w:cs="Times New Roman"/>
          <w:sz w:val="28"/>
          <w:szCs w:val="28"/>
        </w:rPr>
        <w:footnoteReference w:id="16"/>
      </w:r>
      <w:r>
        <w:rPr>
          <w:rFonts w:ascii="Book Antiqua" w:hAnsi="Book Antiqua" w:cs="Times New Roman"/>
          <w:sz w:val="28"/>
          <w:szCs w:val="28"/>
        </w:rPr>
        <w:t xml:space="preserve">. Оценку нарушения правил техники безопасности дает, прежде всего, государственный инспектор по охране труда Гострудинспекции или специализированной инспекции </w:t>
      </w:r>
      <w:r>
        <w:rPr>
          <w:rFonts w:ascii="Book Antiqua" w:hAnsi="Book Antiqua" w:cs="Times New Roman"/>
          <w:sz w:val="28"/>
          <w:szCs w:val="28"/>
        </w:rPr>
        <w:lastRenderedPageBreak/>
        <w:t>(</w:t>
      </w:r>
      <w:proofErr w:type="spellStart"/>
      <w:r>
        <w:rPr>
          <w:rFonts w:ascii="Book Antiqua" w:hAnsi="Book Antiqua" w:cs="Times New Roman"/>
          <w:sz w:val="28"/>
          <w:szCs w:val="28"/>
        </w:rPr>
        <w:t>Ростехнадзора</w:t>
      </w:r>
      <w:proofErr w:type="spellEnd"/>
      <w:r>
        <w:rPr>
          <w:rFonts w:ascii="Book Antiqua" w:hAnsi="Book Antiqua" w:cs="Times New Roman"/>
          <w:sz w:val="28"/>
          <w:szCs w:val="28"/>
        </w:rPr>
        <w:t xml:space="preserve">, </w:t>
      </w:r>
      <w:proofErr w:type="spellStart"/>
      <w:r>
        <w:rPr>
          <w:rFonts w:ascii="Book Antiqua" w:hAnsi="Book Antiqua" w:cs="Times New Roman"/>
          <w:sz w:val="28"/>
          <w:szCs w:val="28"/>
        </w:rPr>
        <w:t>Роспотребназдора</w:t>
      </w:r>
      <w:proofErr w:type="spellEnd"/>
      <w:r>
        <w:rPr>
          <w:rFonts w:ascii="Book Antiqua" w:hAnsi="Book Antiqua" w:cs="Times New Roman"/>
          <w:sz w:val="28"/>
          <w:szCs w:val="28"/>
        </w:rPr>
        <w:t xml:space="preserve"> и др.). В случае</w:t>
      </w:r>
      <w:proofErr w:type="gramStart"/>
      <w:r>
        <w:rPr>
          <w:rFonts w:ascii="Book Antiqua" w:hAnsi="Book Antiqua" w:cs="Times New Roman"/>
          <w:sz w:val="28"/>
          <w:szCs w:val="28"/>
        </w:rPr>
        <w:t>,</w:t>
      </w:r>
      <w:proofErr w:type="gramEnd"/>
      <w:r>
        <w:rPr>
          <w:rFonts w:ascii="Book Antiqua" w:hAnsi="Book Antiqua" w:cs="Times New Roman"/>
          <w:sz w:val="28"/>
          <w:szCs w:val="28"/>
        </w:rPr>
        <w:t xml:space="preserve"> если государственный инспектор расценил содеянное как административное нарушение, он налагает штраф на должностных лиц, виновных в допущенном нарушении, до 50 МРОТ (главный технический инспектор до 100 МРОТ).  Признав, что виновного следует привлечь к уголовной ответственности, он направляет материалы вместе со своим заключением в прокуратуру. Однако, прокурор, не согласившись с заключением, вправе отказать в возбуждении уголовного дела. </w:t>
      </w:r>
      <w:proofErr w:type="gramStart"/>
      <w:r>
        <w:rPr>
          <w:rFonts w:ascii="Book Antiqua" w:hAnsi="Book Antiqua" w:cs="Times New Roman"/>
          <w:sz w:val="28"/>
          <w:szCs w:val="28"/>
        </w:rPr>
        <w:t xml:space="preserve">Анализ практики показывает, что случаи привлечения должностных лиц к уголовной ответственности по ч. 1 ст. 143 УК РФ чрезвычайно редки (из-за отсутствия информации по прокуратуре Республики Бурятия, взята информация по Саратовской области)  возбуждено уголовных дел в </w:t>
      </w:r>
      <w:smartTag w:uri="urn:schemas-microsoft-com:office:smarttags" w:element="metricconverter">
        <w:smartTagPr>
          <w:attr w:name="ProductID" w:val="2003 г"/>
        </w:smartTagPr>
        <w:r>
          <w:rPr>
            <w:rFonts w:ascii="Book Antiqua" w:hAnsi="Book Antiqua" w:cs="Times New Roman"/>
            <w:sz w:val="28"/>
            <w:szCs w:val="28"/>
          </w:rPr>
          <w:t>2003 г</w:t>
        </w:r>
      </w:smartTag>
      <w:r>
        <w:rPr>
          <w:rFonts w:ascii="Book Antiqua" w:hAnsi="Book Antiqua" w:cs="Times New Roman"/>
          <w:sz w:val="28"/>
          <w:szCs w:val="28"/>
        </w:rPr>
        <w:t>. - 9, отказано за отсутствием события или состава преступления по 48 материалам)</w:t>
      </w:r>
      <w:r>
        <w:rPr>
          <w:rStyle w:val="a5"/>
          <w:rFonts w:ascii="Book Antiqua" w:hAnsi="Book Antiqua" w:cs="Times New Roman"/>
          <w:sz w:val="28"/>
          <w:szCs w:val="28"/>
        </w:rPr>
        <w:footnoteReference w:id="17"/>
      </w:r>
      <w:r>
        <w:rPr>
          <w:rFonts w:ascii="Book Antiqua" w:hAnsi="Book Antiqua" w:cs="Times New Roman"/>
          <w:sz w:val="28"/>
          <w:szCs w:val="28"/>
        </w:rPr>
        <w:t>.</w:t>
      </w:r>
      <w:proofErr w:type="gramEnd"/>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b/>
          <w:sz w:val="28"/>
          <w:szCs w:val="28"/>
        </w:rPr>
        <w:t>"</w:t>
      </w:r>
      <w:r>
        <w:rPr>
          <w:rFonts w:ascii="Book Antiqua" w:hAnsi="Book Antiqua" w:cs="Times New Roman"/>
          <w:sz w:val="28"/>
          <w:szCs w:val="28"/>
        </w:rPr>
        <w:t>Уголовная ответственность, - пишет А. Щедрина, - наступает лишь в случаях злостного нарушения должностным лицом правил охраны труда. Для того чтобы признать злостным нарушение, необходимы: а) неоднократность предупреждения; б) нарушение тех же самых правил охраны труда; в) нахождение рабочих или служащих в опасных для жизни и здоровья условиях и после предупреждения"</w:t>
      </w:r>
      <w:r>
        <w:rPr>
          <w:rStyle w:val="a5"/>
          <w:rFonts w:ascii="Book Antiqua" w:hAnsi="Book Antiqua" w:cs="Times New Roman"/>
          <w:sz w:val="28"/>
          <w:szCs w:val="28"/>
        </w:rPr>
        <w:footnoteReference w:id="18"/>
      </w:r>
      <w:r>
        <w:rPr>
          <w:rFonts w:ascii="Book Antiqua" w:hAnsi="Book Antiqua" w:cs="Times New Roman"/>
          <w:sz w:val="28"/>
          <w:szCs w:val="28"/>
        </w:rPr>
        <w:t>. Условия наступления уголовной ответственности за нарушение правил техники безопасности подкрепляет своим мнением и Н. Яблоков: "Обычно эта ответственность наступает за злостные нарушения правил техники безопасности (за нарушения, совершаемые неоднократно)"</w:t>
      </w:r>
      <w:r>
        <w:rPr>
          <w:rStyle w:val="a5"/>
          <w:rFonts w:ascii="Book Antiqua" w:hAnsi="Book Antiqua" w:cs="Times New Roman"/>
          <w:sz w:val="28"/>
          <w:szCs w:val="28"/>
        </w:rPr>
        <w:footnoteReference w:id="19"/>
      </w:r>
      <w:r>
        <w:rPr>
          <w:rFonts w:ascii="Book Antiqua" w:hAnsi="Book Antiqua" w:cs="Times New Roman"/>
          <w:sz w:val="28"/>
          <w:szCs w:val="28"/>
        </w:rPr>
        <w:t xml:space="preserve">. </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Как отмечалось выше, уголовная ответственность за преступные посягательства на безопасные условия труда предусмотрена также в главе 24 УК РФ "Преступления против общественной безопасности". В этой главе содержатся нормы, предусматривающие ответственность за нарушение правил безопасности при ведении горных, строительных и иных работ (ст. 216 УК РФ), нарушение правил безопасности на взрывоопасных объектах (ст. 217 УК РФ), нарушение правил учета, хранения, перевозки и использования взрывчатых, легковоспламеняющихся веществ и пиротехнических изделий (ст. 218 УК РФ).</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lastRenderedPageBreak/>
        <w:t>В статьях, предусматривающей уголовную  ответственность за нарушение безопасных условиях труда,  законодатель имеет в виду безопасность жизни и здоровья трудящихся в процессе трудовой деятельности. Как отмечалось выше, обязанность по обеспечению безопасных условий и охраны труда в организации возлагаются на работодателя. В практике нередко возникает вопрос об ответственности должностных лиц за нарушение правил техники безопасности работ, когда последние проводились на основании договора подряда или на основании трудового соглашения.</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При решении этого вопроса следует разграничивать гражданско-правовой аспект при выполнении работ (договор подряда) и выполнение трудовых обязанностей в связи с трудовым договором. В тех случаях, когда заказчиком и подрядчиком являются организации и предприятия, нет никакого различия в уголовно-правовой оценке нарушений допущенных лицами, и, следовательно, должна применяться ст. 143 УК РФ. Однако при определении степени вины необходимо брать во внимание условия выполнения договора подряда, то есть на кого (в соответствии с заключенным договором) возлагается ответственность за безопасное выполнение работ (заказчика или подрядчика).</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Как показывает практика, при заключении договоров на аренду оборудования указывается лишь, на какой срок арендуется станок, тип и модель этого станка, а также какую сумму арендатор должен выплатить. Вопросы охраны труда, как правило, не оговариваются, а именно: не указывается, кто конкретно должен осуществлять планово-предупредительный ремонт оборудования, следить за соблюдением технологического процесса, кто из сторон должен инструктировать и обучать рабочих при работе на арендуемом оборудовании, обеспечивать средствами коллективной или индивидуальной защиты и т.д. Зачастую именно из-за не решения этих вопросов происходят несчастные случаи, а, следовательно, ставится вопрос: кто виноват - арендатор или арендодатель?</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На одном из машиностроительных предприятий РФ, руководство сдало в аренду шлифовальный станок. Условия аренды оговаривались в договоре, согласно которому арендатор мог работать на станке с 18 часов до 22 часов ежедневно. Следует уточнить, что до 17 час</w:t>
      </w:r>
      <w:proofErr w:type="gramStart"/>
      <w:r>
        <w:rPr>
          <w:rFonts w:ascii="Book Antiqua" w:hAnsi="Book Antiqua" w:cs="Times New Roman"/>
          <w:sz w:val="28"/>
          <w:szCs w:val="28"/>
        </w:rPr>
        <w:t>.</w:t>
      </w:r>
      <w:proofErr w:type="gramEnd"/>
      <w:r>
        <w:rPr>
          <w:rFonts w:ascii="Book Antiqua" w:hAnsi="Book Antiqua" w:cs="Times New Roman"/>
          <w:sz w:val="28"/>
          <w:szCs w:val="28"/>
        </w:rPr>
        <w:t xml:space="preserve"> </w:t>
      </w:r>
      <w:proofErr w:type="gramStart"/>
      <w:r>
        <w:rPr>
          <w:rFonts w:ascii="Book Antiqua" w:hAnsi="Book Antiqua" w:cs="Times New Roman"/>
          <w:sz w:val="28"/>
          <w:szCs w:val="28"/>
        </w:rPr>
        <w:t>н</w:t>
      </w:r>
      <w:proofErr w:type="gramEnd"/>
      <w:r>
        <w:rPr>
          <w:rFonts w:ascii="Book Antiqua" w:hAnsi="Book Antiqua" w:cs="Times New Roman"/>
          <w:sz w:val="28"/>
          <w:szCs w:val="28"/>
        </w:rPr>
        <w:t xml:space="preserve">а том же станке работал рабочий предприятия арендодателя. Рабочие обеих организаций обрабатывали идентичные по своим размерам заготовки. Придя на работу в 18 ч. в очередной день, рабочий арендатора включил станок. Не набрав обороты, круг разорвался и отлетевшим осколком в висок травмировал рабочего. В результате </w:t>
      </w:r>
      <w:r>
        <w:rPr>
          <w:rFonts w:ascii="Book Antiqua" w:hAnsi="Book Antiqua" w:cs="Times New Roman"/>
          <w:sz w:val="28"/>
          <w:szCs w:val="28"/>
        </w:rPr>
        <w:lastRenderedPageBreak/>
        <w:t>проведенного расследования было установлено, что шлифовальный круг лопнул в 16 час</w:t>
      </w:r>
      <w:proofErr w:type="gramStart"/>
      <w:r>
        <w:rPr>
          <w:rFonts w:ascii="Book Antiqua" w:hAnsi="Book Antiqua" w:cs="Times New Roman"/>
          <w:sz w:val="28"/>
          <w:szCs w:val="28"/>
        </w:rPr>
        <w:t>.</w:t>
      </w:r>
      <w:proofErr w:type="gramEnd"/>
      <w:r>
        <w:rPr>
          <w:rFonts w:ascii="Book Antiqua" w:hAnsi="Book Antiqua" w:cs="Times New Roman"/>
          <w:sz w:val="28"/>
          <w:szCs w:val="28"/>
        </w:rPr>
        <w:t xml:space="preserve"> </w:t>
      </w:r>
      <w:proofErr w:type="gramStart"/>
      <w:r>
        <w:rPr>
          <w:rFonts w:ascii="Book Antiqua" w:hAnsi="Book Antiqua" w:cs="Times New Roman"/>
          <w:sz w:val="28"/>
          <w:szCs w:val="28"/>
        </w:rPr>
        <w:t>в</w:t>
      </w:r>
      <w:proofErr w:type="gramEnd"/>
      <w:r>
        <w:rPr>
          <w:rFonts w:ascii="Book Antiqua" w:hAnsi="Book Antiqua" w:cs="Times New Roman"/>
          <w:sz w:val="28"/>
          <w:szCs w:val="28"/>
        </w:rPr>
        <w:t xml:space="preserve"> результате попытки работника предприятия заменить его. Не зная, что на данном станке будут работать, работник ушел домой, не поставив никого в известность о неисправности оборудования, решив, что на следующий день он придет на работу пораньше и заменит круг. Расследованием было также установлено, что рабочий-арендатор не был проинструктирован по технике безопасности, не проверил перед началом работы исправность инструмента и не воспользовался средствами защиты (защитным экраном зоны обработки).</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В данном случае налицо нарушение требований охраны труда, как со стороны арендодателя, так и со стороны арендатора. Представляется, что при заключении договоров (соглашений) на выполнение работ, а также аренду оборудования, необходимо конкретно указывать, кто и в каком объеме несет ответственность за соблюдение требований правил техники безопасности.</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Если с трудящимся не заключался трудовой договор и на него не распространяются Правила внутреннего трудового распорядка, то налицо не трудовые, а гражданские правоотношения. В число членов трудового коллектива предприятия Н.Г. Александров считает возможным включить надомников, а также сверхштатных работников, труд которых оплачивается за счет "безлюдного" фонда, если они выполняют работу определенного рода, а не задание единолично организуемым трудом</w:t>
      </w:r>
      <w:r>
        <w:rPr>
          <w:rStyle w:val="a5"/>
          <w:rFonts w:ascii="Book Antiqua" w:hAnsi="Book Antiqua" w:cs="Times New Roman"/>
          <w:sz w:val="28"/>
          <w:szCs w:val="28"/>
        </w:rPr>
        <w:footnoteReference w:id="20"/>
      </w:r>
      <w:r>
        <w:rPr>
          <w:rFonts w:ascii="Book Antiqua" w:hAnsi="Book Antiqua" w:cs="Times New Roman"/>
          <w:sz w:val="28"/>
          <w:szCs w:val="28"/>
        </w:rPr>
        <w:t>.</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Непосредственным объектом рассматриваемого случая являются безопасные условия труда, регламентированные правилами техники безопасности для данного вида работ и установленные в целях охраны в процессе этих работ жизни и здоровья рабочих.</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Не всякое нарушение правил техники безопасности влечет за собой возбуждение уголовного дела. Вопрос о возбуждении уголовного дела должен решаться с учетом характера нарушений и наступивших или могущих наступить последствий. Поэтому, прежде чем возбудить уголовное дело, как правило, необходимо проверить и установить:</w:t>
      </w:r>
    </w:p>
    <w:p w:rsidR="008314CC" w:rsidRDefault="008314CC" w:rsidP="008314CC">
      <w:pPr>
        <w:pStyle w:val="ConsNormal"/>
        <w:widowControl/>
        <w:numPr>
          <w:ilvl w:val="0"/>
          <w:numId w:val="2"/>
        </w:numPr>
        <w:jc w:val="both"/>
        <w:rPr>
          <w:rFonts w:ascii="Book Antiqua" w:hAnsi="Book Antiqua" w:cs="Times New Roman"/>
          <w:sz w:val="28"/>
          <w:szCs w:val="28"/>
        </w:rPr>
      </w:pPr>
      <w:r>
        <w:rPr>
          <w:rFonts w:ascii="Book Antiqua" w:hAnsi="Book Antiqua" w:cs="Times New Roman"/>
          <w:sz w:val="28"/>
          <w:szCs w:val="28"/>
        </w:rPr>
        <w:t xml:space="preserve"> имел ли место сам факт нарушения правил техники безопасности;</w:t>
      </w:r>
    </w:p>
    <w:p w:rsidR="008314CC" w:rsidRDefault="008314CC" w:rsidP="008314CC">
      <w:pPr>
        <w:pStyle w:val="ConsNormal"/>
        <w:widowControl/>
        <w:numPr>
          <w:ilvl w:val="0"/>
          <w:numId w:val="2"/>
        </w:numPr>
        <w:jc w:val="both"/>
        <w:rPr>
          <w:rFonts w:ascii="Book Antiqua" w:hAnsi="Book Antiqua" w:cs="Times New Roman"/>
          <w:sz w:val="28"/>
          <w:szCs w:val="28"/>
        </w:rPr>
      </w:pPr>
      <w:r>
        <w:rPr>
          <w:rFonts w:ascii="Book Antiqua" w:hAnsi="Book Antiqua" w:cs="Times New Roman"/>
          <w:sz w:val="28"/>
          <w:szCs w:val="28"/>
        </w:rPr>
        <w:t xml:space="preserve"> каков характер этих нарушений и какие вредные </w:t>
      </w:r>
      <w:proofErr w:type="gramStart"/>
      <w:r>
        <w:rPr>
          <w:rFonts w:ascii="Book Antiqua" w:hAnsi="Book Antiqua" w:cs="Times New Roman"/>
          <w:sz w:val="28"/>
          <w:szCs w:val="28"/>
        </w:rPr>
        <w:t>последствия наступили</w:t>
      </w:r>
      <w:proofErr w:type="gramEnd"/>
      <w:r>
        <w:rPr>
          <w:rFonts w:ascii="Book Antiqua" w:hAnsi="Book Antiqua" w:cs="Times New Roman"/>
          <w:sz w:val="28"/>
          <w:szCs w:val="28"/>
        </w:rPr>
        <w:t xml:space="preserve">  или могли наступить в результате их совершения;</w:t>
      </w:r>
    </w:p>
    <w:p w:rsidR="008314CC" w:rsidRDefault="008314CC" w:rsidP="008314CC">
      <w:pPr>
        <w:pStyle w:val="ConsNormal"/>
        <w:widowControl/>
        <w:numPr>
          <w:ilvl w:val="0"/>
          <w:numId w:val="2"/>
        </w:numPr>
        <w:jc w:val="both"/>
        <w:rPr>
          <w:rFonts w:ascii="Book Antiqua" w:hAnsi="Book Antiqua" w:cs="Times New Roman"/>
          <w:sz w:val="28"/>
          <w:szCs w:val="28"/>
        </w:rPr>
      </w:pPr>
      <w:r>
        <w:rPr>
          <w:rFonts w:ascii="Book Antiqua" w:hAnsi="Book Antiqua" w:cs="Times New Roman"/>
          <w:sz w:val="28"/>
          <w:szCs w:val="28"/>
        </w:rPr>
        <w:t xml:space="preserve"> каковы причины, которые привели к нарушению правил техники безопасности;</w:t>
      </w:r>
    </w:p>
    <w:p w:rsidR="008314CC" w:rsidRDefault="008314CC" w:rsidP="008314CC">
      <w:pPr>
        <w:pStyle w:val="ConsNormal"/>
        <w:widowControl/>
        <w:numPr>
          <w:ilvl w:val="0"/>
          <w:numId w:val="2"/>
        </w:numPr>
        <w:jc w:val="both"/>
        <w:rPr>
          <w:rFonts w:ascii="Book Antiqua" w:hAnsi="Book Antiqua" w:cs="Times New Roman"/>
          <w:sz w:val="28"/>
          <w:szCs w:val="28"/>
        </w:rPr>
      </w:pPr>
      <w:r>
        <w:rPr>
          <w:rFonts w:ascii="Book Antiqua" w:hAnsi="Book Antiqua" w:cs="Times New Roman"/>
          <w:sz w:val="28"/>
          <w:szCs w:val="28"/>
        </w:rPr>
        <w:lastRenderedPageBreak/>
        <w:t xml:space="preserve"> кто допустил нарушение правил техники безопасности и в </w:t>
      </w:r>
      <w:proofErr w:type="gramStart"/>
      <w:r>
        <w:rPr>
          <w:rFonts w:ascii="Book Antiqua" w:hAnsi="Book Antiqua" w:cs="Times New Roman"/>
          <w:sz w:val="28"/>
          <w:szCs w:val="28"/>
        </w:rPr>
        <w:t>силу</w:t>
      </w:r>
      <w:proofErr w:type="gramEnd"/>
      <w:r>
        <w:rPr>
          <w:rFonts w:ascii="Book Antiqua" w:hAnsi="Book Antiqua" w:cs="Times New Roman"/>
          <w:sz w:val="28"/>
          <w:szCs w:val="28"/>
        </w:rPr>
        <w:t xml:space="preserve"> каких обстоятельств, не было ли в действиях виновного преступного умысла, каково содержание этого умысла.</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Каждое из названных выше обстоятельств, в свою очередь, может быть детализировано в зависимости от особенностей каждого конкретного дела. Последовательность выяснения указанных выше обстоятельств также зависит от особенностей каждого дела.</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Нередко действия и бездействие должностного лица тесно переплетаются: должностное лицо не только не принимает мер к соблюдению правил охраны труда, но и дает указание производить работу при таких условиях, при которых их производство запрещается. Поэтому необходимо установить как конкретные действия должностного лица, совершенные в нарушение правил техники безопасности, так и обстоятельства, свидетельствующие о проявлении этим лицом бездействия. В большинстве случаев нарушения правил охраны труда, являются результатом бездействия должностных лиц. В нормативных актах преступное бездействие</w:t>
      </w:r>
      <w:r>
        <w:rPr>
          <w:rFonts w:ascii="Book Antiqua" w:hAnsi="Book Antiqua" w:cs="Times New Roman"/>
          <w:b/>
          <w:sz w:val="28"/>
          <w:szCs w:val="28"/>
        </w:rPr>
        <w:t xml:space="preserve"> </w:t>
      </w:r>
      <w:r>
        <w:rPr>
          <w:rFonts w:ascii="Book Antiqua" w:hAnsi="Book Antiqua" w:cs="Times New Roman"/>
          <w:sz w:val="28"/>
          <w:szCs w:val="28"/>
        </w:rPr>
        <w:t>определяется как общественно опасный в данных условиях места, времени и обстановки акт поведения, состоящий в не совершении лицом того действия, которое оно должно было и могло выполнить</w:t>
      </w:r>
      <w:r>
        <w:rPr>
          <w:rStyle w:val="a5"/>
          <w:rFonts w:ascii="Book Antiqua" w:hAnsi="Book Antiqua" w:cs="Times New Roman"/>
          <w:sz w:val="28"/>
          <w:szCs w:val="28"/>
        </w:rPr>
        <w:footnoteReference w:id="21"/>
      </w:r>
      <w:r>
        <w:rPr>
          <w:rFonts w:ascii="Book Antiqua" w:hAnsi="Book Antiqua" w:cs="Times New Roman"/>
          <w:sz w:val="28"/>
          <w:szCs w:val="28"/>
        </w:rPr>
        <w:t xml:space="preserve">. По делам рассматриваемой категории бездействие выражается в не выполнении должностным лицом правил охраны труда, техники безопасности. Несчастные случаи могут иметь место и вследствие отсутствия надлежащего технического руководства, недостаточного надзора со стороны должностных лиц за производством работ. В результате отдельные рабочие применяют опасные приемы в работе. Полагаю, следует отметить, что на каждом предприятии должен быть разработан Перечень опасных работ, при выполнении которых присутствие лица, ответственного за состояние техники безопасности, обязательно. Это могут быть работы по </w:t>
      </w:r>
      <w:proofErr w:type="spellStart"/>
      <w:r>
        <w:rPr>
          <w:rFonts w:ascii="Book Antiqua" w:hAnsi="Book Antiqua" w:cs="Times New Roman"/>
          <w:sz w:val="28"/>
          <w:szCs w:val="28"/>
        </w:rPr>
        <w:t>строповке</w:t>
      </w:r>
      <w:proofErr w:type="spellEnd"/>
      <w:r>
        <w:rPr>
          <w:rFonts w:ascii="Book Antiqua" w:hAnsi="Book Antiqua" w:cs="Times New Roman"/>
          <w:sz w:val="28"/>
          <w:szCs w:val="28"/>
        </w:rPr>
        <w:t xml:space="preserve"> и перемещению негабаритного груза; сварочные работы в закрытых емкостях; работы на высоте и т.д. Если в процессе выполнения таких работ происходит несчастный случай, а лицо, ответственное за состояние техники безопасности, отсутствовало на месте производства работ, то имеются основания для возбуждения уголовного дела. И только в этом случае, полагаю, можно говорить об отсутствии </w:t>
      </w:r>
      <w:proofErr w:type="gramStart"/>
      <w:r>
        <w:rPr>
          <w:rFonts w:ascii="Book Antiqua" w:hAnsi="Book Antiqua" w:cs="Times New Roman"/>
          <w:sz w:val="28"/>
          <w:szCs w:val="28"/>
        </w:rPr>
        <w:t>контроля за</w:t>
      </w:r>
      <w:proofErr w:type="gramEnd"/>
      <w:r>
        <w:rPr>
          <w:rFonts w:ascii="Book Antiqua" w:hAnsi="Book Antiqua" w:cs="Times New Roman"/>
          <w:sz w:val="28"/>
          <w:szCs w:val="28"/>
        </w:rPr>
        <w:t xml:space="preserve"> выполнением работ со стороны инженерно-технических работников.</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 xml:space="preserve">К несчастным случаям приводят также нарушения производственно-технологической дисциплины. Для правильной организации работы любого предприятия нужна по возможности </w:t>
      </w:r>
      <w:r>
        <w:rPr>
          <w:rFonts w:ascii="Book Antiqua" w:hAnsi="Book Antiqua" w:cs="Times New Roman"/>
          <w:sz w:val="28"/>
          <w:szCs w:val="28"/>
        </w:rPr>
        <w:lastRenderedPageBreak/>
        <w:t xml:space="preserve">полная регламентация обязанностей участников трудового процесса. Выполнение </w:t>
      </w:r>
      <w:proofErr w:type="gramStart"/>
      <w:r>
        <w:rPr>
          <w:rFonts w:ascii="Book Antiqua" w:hAnsi="Book Antiqua" w:cs="Times New Roman"/>
          <w:sz w:val="28"/>
          <w:szCs w:val="28"/>
        </w:rPr>
        <w:t>работающими</w:t>
      </w:r>
      <w:proofErr w:type="gramEnd"/>
      <w:r>
        <w:rPr>
          <w:rFonts w:ascii="Book Antiqua" w:hAnsi="Book Antiqua" w:cs="Times New Roman"/>
          <w:sz w:val="28"/>
          <w:szCs w:val="28"/>
        </w:rPr>
        <w:t xml:space="preserve"> конкретных обязанностей в производственном процессе составляет сущность производственной дисциплины.</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Кроме того, существует определенный режим производства отдельных операций, цикла работ. Соблюдение технологии процесса производства составляет предмет технологической дисциплины. Анализ дел о несчастных случаях</w:t>
      </w:r>
      <w:r>
        <w:rPr>
          <w:rStyle w:val="a5"/>
          <w:rFonts w:ascii="Book Antiqua" w:hAnsi="Book Antiqua" w:cs="Times New Roman"/>
          <w:sz w:val="28"/>
          <w:szCs w:val="28"/>
        </w:rPr>
        <w:footnoteReference w:id="22"/>
      </w:r>
      <w:r>
        <w:rPr>
          <w:rFonts w:ascii="Book Antiqua" w:hAnsi="Book Antiqua" w:cs="Times New Roman"/>
          <w:sz w:val="28"/>
          <w:szCs w:val="28"/>
        </w:rPr>
        <w:t xml:space="preserve">, явившихся следствием нарушений производственной и технологической дисциплины, показывает, что эти нарушения, в свою очередь, становятся возможными вследствие бездействия должностных лиц, которые не обеспечивают соблюдение дисциплины. </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 xml:space="preserve">Установить преступное бездействие должностного лица иногда очень трудно, но почти всегда можно выяснить, какую работу должно было выполнять должностное лицо </w:t>
      </w:r>
      <w:proofErr w:type="gramStart"/>
      <w:r>
        <w:rPr>
          <w:rFonts w:ascii="Book Antiqua" w:hAnsi="Book Antiqua" w:cs="Times New Roman"/>
          <w:sz w:val="28"/>
          <w:szCs w:val="28"/>
        </w:rPr>
        <w:t>по долгу</w:t>
      </w:r>
      <w:proofErr w:type="gramEnd"/>
      <w:r>
        <w:rPr>
          <w:rFonts w:ascii="Book Antiqua" w:hAnsi="Book Antiqua" w:cs="Times New Roman"/>
          <w:sz w:val="28"/>
          <w:szCs w:val="28"/>
        </w:rPr>
        <w:t xml:space="preserve"> службы, но не  выполняло ее. Для этого достаточно ознакомиться с должностной инструкцией и внимательно изучить обстановку происшедшего несчастного случая. Однако</w:t>
      </w:r>
      <w:proofErr w:type="gramStart"/>
      <w:r>
        <w:rPr>
          <w:rFonts w:ascii="Book Antiqua" w:hAnsi="Book Antiqua" w:cs="Times New Roman"/>
          <w:sz w:val="28"/>
          <w:szCs w:val="28"/>
        </w:rPr>
        <w:t>,</w:t>
      </w:r>
      <w:proofErr w:type="gramEnd"/>
      <w:r>
        <w:rPr>
          <w:rFonts w:ascii="Book Antiqua" w:hAnsi="Book Antiqua" w:cs="Times New Roman"/>
          <w:sz w:val="28"/>
          <w:szCs w:val="28"/>
        </w:rPr>
        <w:t xml:space="preserve"> нельзя ограничиваться установлением только фактов бездействия должностного лица. Следует определить также, могло ли должностное лицо выполнить требуемое действие и имелось ли возможности для его выполнения. Бездействие лица может рассматриваться как преступное, если лицо имело возможность в данной обстановке совершить требуемое действие</w:t>
      </w:r>
      <w:r>
        <w:rPr>
          <w:rStyle w:val="a5"/>
          <w:rFonts w:ascii="Book Antiqua" w:hAnsi="Book Antiqua" w:cs="Times New Roman"/>
          <w:sz w:val="28"/>
          <w:szCs w:val="28"/>
        </w:rPr>
        <w:footnoteReference w:id="23"/>
      </w:r>
      <w:r>
        <w:rPr>
          <w:rFonts w:ascii="Book Antiqua" w:hAnsi="Book Antiqua" w:cs="Times New Roman"/>
          <w:sz w:val="28"/>
          <w:szCs w:val="28"/>
        </w:rPr>
        <w:t xml:space="preserve">. Для оценки того, имело ли лицо реальную возможность совершить требуемое действие, важно выяснить обстоятельства происшествия. Во многих случаях бездействие должностного лица выражается в невыполнении ряда вмененных ему должностной инструкцией обязанностей, т.е. должностное лицо не произвело требуемое действие из-за недобросовестного исполнения своих должностных обязанностей. Для привлечения виновного к уголовной ответственности необходимо установить, какие специальные правила были нарушены. Это могут быть нарушения правил техники безопасности, промышленной санитарии или иных правил охраны труда. </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 xml:space="preserve">Признаком, характеризующим объективную сторону преступных нарушений правил охраны труда, указанных в ст. 143 УК РФ, является причинение тяжкого или средней тяжести вреда здоровью человека. Тяжесть телесных повреждений устанавливается на основании "схемы определения тяжести производственных травм", утвержденной </w:t>
      </w:r>
      <w:r>
        <w:rPr>
          <w:rFonts w:ascii="Book Antiqua" w:hAnsi="Book Antiqua" w:cs="Times New Roman"/>
          <w:sz w:val="28"/>
          <w:szCs w:val="28"/>
        </w:rPr>
        <w:lastRenderedPageBreak/>
        <w:t>приказом министра здравоохранения Российской Федерации № 322 от 17.08.1999 г.</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 xml:space="preserve">Рассматривая применение ст.. 143 УК РФ, следует иметь в виду утрату общей или профессиональной трудоспособности. Степень утраты трудоспособности определяется медико-социальной экспертизой (МСЭ) в процентах в зависимости от потери трудоспособности вследствие данного увечья либо иного повреждения здоровья. При этом комиссия исходит из возможностей пострадавшего выполнять в той или иной степени свою профессиональную работу. После освидетельствования МСЭ выносит заключение о степени потери трудоспособности, обусловленной лишь последствиями травмы либо иного повреждения здоровья, не учитывая при этом другие заболевания. Устанавливается также, связана ли имеющаяся у пострадавшего утрата общей и профессиональной трудоспособности с данным несчастным случаем. Стойкая утрата является признаком тяжких, средней тяжести повреждений </w:t>
      </w:r>
      <w:r>
        <w:rPr>
          <w:rStyle w:val="a5"/>
          <w:rFonts w:ascii="Book Antiqua" w:hAnsi="Book Antiqua" w:cs="Times New Roman"/>
          <w:sz w:val="28"/>
          <w:szCs w:val="28"/>
        </w:rPr>
        <w:footnoteReference w:id="24"/>
      </w:r>
      <w:r>
        <w:rPr>
          <w:rFonts w:ascii="Book Antiqua" w:hAnsi="Book Antiqua" w:cs="Times New Roman"/>
          <w:sz w:val="28"/>
          <w:szCs w:val="28"/>
        </w:rPr>
        <w:t>.</w:t>
      </w:r>
    </w:p>
    <w:p w:rsidR="008314CC" w:rsidRDefault="008314CC" w:rsidP="008314CC">
      <w:pPr>
        <w:pStyle w:val="ConsNormal"/>
        <w:widowControl/>
        <w:ind w:firstLine="540"/>
        <w:jc w:val="both"/>
        <w:rPr>
          <w:rFonts w:ascii="Book Antiqua" w:hAnsi="Book Antiqua" w:cs="Times New Roman"/>
          <w:sz w:val="28"/>
          <w:szCs w:val="28"/>
        </w:rPr>
      </w:pPr>
      <w:proofErr w:type="gramStart"/>
      <w:r>
        <w:rPr>
          <w:rFonts w:ascii="Book Antiqua" w:hAnsi="Book Antiqua" w:cs="Times New Roman"/>
          <w:sz w:val="28"/>
          <w:szCs w:val="28"/>
        </w:rPr>
        <w:t>Уголовная ответственность может наступить не только за прямое причинение лицом преступных последствий, но и, в определенных случаях, за создание условий (реальной возможности) для их наступления, если непосредственной причиной явились иные силы, в том числе, поступки других людей</w:t>
      </w:r>
      <w:r>
        <w:rPr>
          <w:rStyle w:val="a5"/>
          <w:rFonts w:ascii="Book Antiqua" w:hAnsi="Book Antiqua" w:cs="Times New Roman"/>
          <w:sz w:val="28"/>
          <w:szCs w:val="28"/>
        </w:rPr>
        <w:footnoteReference w:id="25"/>
      </w:r>
      <w:r>
        <w:rPr>
          <w:rFonts w:ascii="Book Antiqua" w:hAnsi="Book Antiqua" w:cs="Times New Roman"/>
          <w:sz w:val="28"/>
          <w:szCs w:val="28"/>
        </w:rPr>
        <w:t>. В данном случае, следует иметь в виду, что уголовная ответственность наступает лишь тогда, когда должностное лицо, в силу соответствующих правил, обязано было предотвратить</w:t>
      </w:r>
      <w:proofErr w:type="gramEnd"/>
      <w:r>
        <w:rPr>
          <w:rFonts w:ascii="Book Antiqua" w:hAnsi="Book Antiqua" w:cs="Times New Roman"/>
          <w:sz w:val="28"/>
          <w:szCs w:val="28"/>
        </w:rPr>
        <w:t xml:space="preserve"> вредные последствия и их устранение зависело от него. </w:t>
      </w:r>
      <w:proofErr w:type="gramStart"/>
      <w:r>
        <w:rPr>
          <w:rFonts w:ascii="Book Antiqua" w:hAnsi="Book Antiqua" w:cs="Times New Roman"/>
          <w:sz w:val="28"/>
          <w:szCs w:val="28"/>
        </w:rPr>
        <w:t>Если совершенное должностным лицом действие не могло предотвратить наступления вредного результата, то это лицо может нести ответственность за наступившие вредные последствия только в том случае, если не выполнило все, что могло и обязано было выполнить в силу установленных правил</w:t>
      </w:r>
      <w:r>
        <w:rPr>
          <w:rStyle w:val="a5"/>
          <w:rFonts w:ascii="Book Antiqua" w:hAnsi="Book Antiqua" w:cs="Times New Roman"/>
          <w:sz w:val="28"/>
          <w:szCs w:val="28"/>
        </w:rPr>
        <w:footnoteReference w:id="26"/>
      </w:r>
      <w:r>
        <w:rPr>
          <w:rFonts w:ascii="Book Antiqua" w:hAnsi="Book Antiqua" w:cs="Times New Roman"/>
          <w:sz w:val="28"/>
          <w:szCs w:val="28"/>
        </w:rPr>
        <w:t>. Такие действия квалифицируются соответственно по ст. ст. 216 - 218 УК РФ и определяют меру уголовной ответственности - лишение свободы на  срок от</w:t>
      </w:r>
      <w:proofErr w:type="gramEnd"/>
      <w:r>
        <w:rPr>
          <w:rFonts w:ascii="Book Antiqua" w:hAnsi="Book Antiqua" w:cs="Times New Roman"/>
          <w:sz w:val="28"/>
          <w:szCs w:val="28"/>
        </w:rPr>
        <w:t xml:space="preserve"> 3 до 7 лет или лишение права заниматься профессиональной деятельностью до 3-х лет.</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Расследуя несчастные случаи, необходимо проникать в их сущность. После этого определить значение явления для наступления вредных последствий.</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lastRenderedPageBreak/>
        <w:t xml:space="preserve">23 апреля </w:t>
      </w:r>
      <w:smartTag w:uri="urn:schemas-microsoft-com:office:smarttags" w:element="metricconverter">
        <w:smartTagPr>
          <w:attr w:name="ProductID" w:val="2001 г"/>
        </w:smartTagPr>
        <w:r>
          <w:rPr>
            <w:rFonts w:ascii="Book Antiqua" w:hAnsi="Book Antiqua" w:cs="Times New Roman"/>
            <w:sz w:val="28"/>
            <w:szCs w:val="28"/>
          </w:rPr>
          <w:t>2001 г</w:t>
        </w:r>
      </w:smartTag>
      <w:r>
        <w:rPr>
          <w:rFonts w:ascii="Book Antiqua" w:hAnsi="Book Antiqua" w:cs="Times New Roman"/>
          <w:sz w:val="28"/>
          <w:szCs w:val="28"/>
        </w:rPr>
        <w:t xml:space="preserve">. токарь М., не имея смежной профессии прессовщика, по заданию мастера производила клеймение колец 1000805/02 на прессе КД 2322, подавая кольцо в зону клеймения приспособлением. В 18 час. 15 мин. М. правой рукой подала очередное кольцо в зону клеймения, применив при этом неправильный прием в работе, и одновременно нажала педаль включения пресса. Пресс произвел рабочий ход, и второй палец правой кисти М. оказался зажат между приспособлением и пуансоном и был травмирован </w:t>
      </w:r>
      <w:r>
        <w:rPr>
          <w:rStyle w:val="a5"/>
          <w:rFonts w:ascii="Book Antiqua" w:hAnsi="Book Antiqua" w:cs="Times New Roman"/>
          <w:sz w:val="28"/>
          <w:szCs w:val="28"/>
        </w:rPr>
        <w:footnoteReference w:id="27"/>
      </w:r>
      <w:r>
        <w:rPr>
          <w:rFonts w:ascii="Book Antiqua" w:hAnsi="Book Antiqua" w:cs="Times New Roman"/>
          <w:sz w:val="28"/>
          <w:szCs w:val="28"/>
        </w:rPr>
        <w:t>. Основной причиной случившегося явилось использование труда токаря М. не по специальности, в результате чего она применила опасный прием работы. Проведенный анализ позволил правильно определить главную причину происшедшего несчастного случая, причинную связь между бездействием должностного лица (мастера) и наступившими вредными последствиями.</w:t>
      </w:r>
    </w:p>
    <w:p w:rsidR="008314CC" w:rsidRDefault="008314CC" w:rsidP="008314CC">
      <w:pPr>
        <w:pStyle w:val="ConsNormal"/>
        <w:widowControl/>
        <w:ind w:firstLine="540"/>
        <w:jc w:val="both"/>
        <w:rPr>
          <w:rFonts w:ascii="Book Antiqua" w:hAnsi="Book Antiqua" w:cs="Times New Roman"/>
          <w:sz w:val="28"/>
          <w:szCs w:val="28"/>
        </w:rPr>
      </w:pPr>
      <w:r>
        <w:rPr>
          <w:rFonts w:ascii="Book Antiqua" w:hAnsi="Book Antiqua" w:cs="Times New Roman"/>
          <w:sz w:val="28"/>
          <w:szCs w:val="28"/>
        </w:rPr>
        <w:t xml:space="preserve">Субъектом преступления, предусмотренного ст. 143 УК РФ, могут быть лишь лица, на которые в силу их служебного положения или по специальному распоряжению, возложена обязанность по охране труда и соблюдению правил техники безопасности на соответствующем участке работы или </w:t>
      </w:r>
      <w:proofErr w:type="gramStart"/>
      <w:r>
        <w:rPr>
          <w:rFonts w:ascii="Book Antiqua" w:hAnsi="Book Antiqua" w:cs="Times New Roman"/>
          <w:sz w:val="28"/>
          <w:szCs w:val="28"/>
        </w:rPr>
        <w:t>контролю за</w:t>
      </w:r>
      <w:proofErr w:type="gramEnd"/>
      <w:r>
        <w:rPr>
          <w:rFonts w:ascii="Book Antiqua" w:hAnsi="Book Antiqua" w:cs="Times New Roman"/>
          <w:sz w:val="28"/>
          <w:szCs w:val="28"/>
        </w:rPr>
        <w:t xml:space="preserve"> их исполнением. Эти же лица несут уголовную ответственность по ст. 143 УК РФ. При назначении лиц, ответственных за соблюдение правил техники безопасности на соответствующем участке работы или </w:t>
      </w:r>
      <w:proofErr w:type="gramStart"/>
      <w:r>
        <w:rPr>
          <w:rFonts w:ascii="Book Antiqua" w:hAnsi="Book Antiqua" w:cs="Times New Roman"/>
          <w:sz w:val="28"/>
          <w:szCs w:val="28"/>
        </w:rPr>
        <w:t>контроль за</w:t>
      </w:r>
      <w:proofErr w:type="gramEnd"/>
      <w:r>
        <w:rPr>
          <w:rFonts w:ascii="Book Antiqua" w:hAnsi="Book Antiqua" w:cs="Times New Roman"/>
          <w:sz w:val="28"/>
          <w:szCs w:val="28"/>
        </w:rPr>
        <w:t xml:space="preserve"> их исполнением, необходимо учитывать компетентность назначаемого лица в решении данного вопроса.</w:t>
      </w:r>
    </w:p>
    <w:p w:rsidR="008314CC" w:rsidRDefault="008314CC" w:rsidP="008314CC">
      <w:pPr>
        <w:tabs>
          <w:tab w:val="left" w:pos="6521"/>
        </w:tabs>
        <w:ind w:right="850"/>
        <w:jc w:val="both"/>
        <w:rPr>
          <w:rFonts w:ascii="Book Antiqua" w:hAnsi="Book Antiqua"/>
          <w:sz w:val="28"/>
          <w:szCs w:val="28"/>
        </w:rPr>
      </w:pPr>
    </w:p>
    <w:p w:rsidR="008648AE" w:rsidRDefault="008648AE"/>
    <w:sectPr w:rsidR="008648AE" w:rsidSect="008648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8E" w:rsidRDefault="00C85E8E" w:rsidP="008314CC">
      <w:r>
        <w:separator/>
      </w:r>
    </w:p>
  </w:endnote>
  <w:endnote w:type="continuationSeparator" w:id="0">
    <w:p w:rsidR="00C85E8E" w:rsidRDefault="00C85E8E" w:rsidP="00831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8E" w:rsidRDefault="00C85E8E" w:rsidP="008314CC">
      <w:r>
        <w:separator/>
      </w:r>
    </w:p>
  </w:footnote>
  <w:footnote w:type="continuationSeparator" w:id="0">
    <w:p w:rsidR="00C85E8E" w:rsidRDefault="00C85E8E" w:rsidP="008314CC">
      <w:r>
        <w:continuationSeparator/>
      </w:r>
    </w:p>
  </w:footnote>
  <w:footnote w:id="1">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Суханов Е.А. Кто возместит причиненный ущерб. М. 1989. С. 17.</w:t>
      </w:r>
    </w:p>
  </w:footnote>
  <w:footnote w:id="2">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Зинченко В. Материальная ответственность предприятий за ущерб, причиненный рабочим и служащим повреждением их здоровья. М. 1992. С. 11.</w:t>
      </w:r>
    </w:p>
  </w:footnote>
  <w:footnote w:id="3">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Возмещение работодателями вреда, причиненного здоровью работника при исполнении трудовых обязанностей: Комментарий к нормативному акту. М. 1994. С.25.</w:t>
      </w:r>
    </w:p>
  </w:footnote>
  <w:footnote w:id="4">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Уголовное право. Общая часть: Учебник</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од ред. Б.В. </w:t>
      </w:r>
      <w:proofErr w:type="spellStart"/>
      <w:r>
        <w:rPr>
          <w:rFonts w:ascii="Times New Roman" w:hAnsi="Times New Roman"/>
        </w:rPr>
        <w:t>Здравомыслова</w:t>
      </w:r>
      <w:proofErr w:type="spellEnd"/>
      <w:r>
        <w:rPr>
          <w:rFonts w:ascii="Times New Roman" w:hAnsi="Times New Roman"/>
        </w:rPr>
        <w:t>. М. 1994. С. 165.</w:t>
      </w:r>
    </w:p>
  </w:footnote>
  <w:footnote w:id="5">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Российская газета. 1997. 26 марта. С.7.</w:t>
      </w:r>
    </w:p>
  </w:footnote>
  <w:footnote w:id="6">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Донцов С.Е., </w:t>
      </w:r>
      <w:proofErr w:type="gramStart"/>
      <w:r>
        <w:rPr>
          <w:rFonts w:ascii="Times New Roman" w:hAnsi="Times New Roman"/>
        </w:rPr>
        <w:t>Маринина</w:t>
      </w:r>
      <w:proofErr w:type="gramEnd"/>
      <w:r>
        <w:rPr>
          <w:rFonts w:ascii="Times New Roman" w:hAnsi="Times New Roman"/>
        </w:rPr>
        <w:t xml:space="preserve"> М.Я.. Там же. С. 39.</w:t>
      </w:r>
    </w:p>
  </w:footnote>
  <w:footnote w:id="7">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Сборник постановлений Пленумов Верховного Суда СССР и РСФСР по гражданским делам. 1994. № 7. С.367-377.</w:t>
      </w:r>
    </w:p>
  </w:footnote>
  <w:footnote w:id="8">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Ведомости Съезда народных депутатов РФ и Верховного Совета РФ. 1993. № 11. Ст. 393.</w:t>
      </w:r>
    </w:p>
  </w:footnote>
  <w:footnote w:id="9">
    <w:p w:rsidR="008314CC" w:rsidRDefault="008314CC" w:rsidP="008314CC">
      <w:pPr>
        <w:pStyle w:val="a3"/>
        <w:rPr>
          <w:rFonts w:ascii="Times New Roman" w:hAnsi="Times New Roman"/>
        </w:rPr>
      </w:pPr>
      <w:r>
        <w:rPr>
          <w:rStyle w:val="a5"/>
        </w:rPr>
        <w:footnoteRef/>
      </w:r>
      <w:r>
        <w:t xml:space="preserve"> </w:t>
      </w:r>
      <w:r>
        <w:rPr>
          <w:rFonts w:ascii="Times New Roman" w:hAnsi="Times New Roman"/>
        </w:rPr>
        <w:t>Постановление Министерства труда и социального развития РФ № 73 от 24.10.2002 г</w:t>
      </w:r>
    </w:p>
  </w:footnote>
  <w:footnote w:id="10">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Коршунов Ю.Н. Расследование  и учет несчастных случаев на производстве. Хозяйство и право. 1996. №1. С. 160.</w:t>
      </w:r>
    </w:p>
  </w:footnote>
  <w:footnote w:id="11">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w:t>
      </w:r>
      <w:r>
        <w:rPr>
          <w:rFonts w:ascii="Book Antiqua" w:hAnsi="Book Antiqua"/>
        </w:rPr>
        <w:t>Постановление  Министерства труда и социального развития Российской Федерации от 24.10.2002 № 73</w:t>
      </w:r>
    </w:p>
  </w:footnote>
  <w:footnote w:id="12">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w:t>
      </w:r>
      <w:r>
        <w:rPr>
          <w:rFonts w:ascii="Book Antiqua" w:hAnsi="Book Antiqua"/>
        </w:rPr>
        <w:t xml:space="preserve">Постановление Правительства Российской Федерации от  11 марта </w:t>
      </w:r>
      <w:smartTag w:uri="urn:schemas-microsoft-com:office:smarttags" w:element="metricconverter">
        <w:smartTagPr>
          <w:attr w:name="ProductID" w:val="1999 г"/>
        </w:smartTagPr>
        <w:r>
          <w:rPr>
            <w:rFonts w:ascii="Book Antiqua" w:hAnsi="Book Antiqua"/>
          </w:rPr>
          <w:t>1999 г</w:t>
        </w:r>
      </w:smartTag>
      <w:r>
        <w:rPr>
          <w:rFonts w:ascii="Book Antiqua" w:hAnsi="Book Antiqua"/>
        </w:rPr>
        <w:t>. № 279</w:t>
      </w:r>
    </w:p>
  </w:footnote>
  <w:footnote w:id="13">
    <w:p w:rsidR="008314CC" w:rsidRDefault="008314CC" w:rsidP="008314CC">
      <w:pPr>
        <w:pStyle w:val="a3"/>
      </w:pPr>
      <w:r>
        <w:rPr>
          <w:rStyle w:val="a5"/>
        </w:rPr>
        <w:footnoteRef/>
      </w:r>
      <w:r>
        <w:t xml:space="preserve"> </w:t>
      </w:r>
      <w:r>
        <w:rPr>
          <w:rFonts w:ascii="Times New Roman" w:hAnsi="Times New Roman"/>
        </w:rPr>
        <w:t xml:space="preserve"> Собрание законодательства РФ. 1994. № 13. Ст. 1476.</w:t>
      </w:r>
    </w:p>
  </w:footnote>
  <w:footnote w:id="14">
    <w:p w:rsidR="008314CC" w:rsidRDefault="008314CC" w:rsidP="008314CC">
      <w:pPr>
        <w:pStyle w:val="a3"/>
        <w:rPr>
          <w:rFonts w:ascii="Times New Roman" w:hAnsi="Times New Roman"/>
        </w:rPr>
      </w:pPr>
      <w:r>
        <w:rPr>
          <w:rStyle w:val="a5"/>
          <w:rFonts w:ascii="Times New Roman" w:hAnsi="Times New Roman"/>
        </w:rPr>
        <w:footnoteRef/>
      </w:r>
      <w:r>
        <w:rPr>
          <w:rFonts w:ascii="Times New Roman" w:hAnsi="Times New Roman"/>
        </w:rPr>
        <w:t xml:space="preserve"> Коршунов Ю.Н. Возмещение ущерба, причиненного здоровью работника. М. 1987. С. 52.</w:t>
      </w:r>
    </w:p>
  </w:footnote>
  <w:footnote w:id="15">
    <w:p w:rsidR="008314CC" w:rsidRDefault="008314CC" w:rsidP="008314CC">
      <w:pPr>
        <w:pStyle w:val="a3"/>
      </w:pPr>
      <w:r>
        <w:rPr>
          <w:rStyle w:val="a5"/>
        </w:rPr>
        <w:footnoteRef/>
      </w:r>
      <w:r>
        <w:t xml:space="preserve"> </w:t>
      </w:r>
      <w:r>
        <w:rPr>
          <w:rFonts w:ascii="Book Antiqua" w:hAnsi="Book Antiqua"/>
        </w:rPr>
        <w:t>ФЗ-181</w:t>
      </w:r>
      <w:r>
        <w:rPr>
          <w:rFonts w:ascii="Book Antiqua" w:hAnsi="Book Antiqua"/>
          <w:sz w:val="24"/>
          <w:szCs w:val="24"/>
        </w:rPr>
        <w:t xml:space="preserve"> </w:t>
      </w:r>
      <w:r>
        <w:rPr>
          <w:rFonts w:ascii="Book Antiqua" w:hAnsi="Book Antiqua"/>
        </w:rPr>
        <w:t>от 17.07.1999 г. Об основах охраны труда в Российской Федерации</w:t>
      </w:r>
    </w:p>
  </w:footnote>
  <w:footnote w:id="16">
    <w:p w:rsidR="008314CC" w:rsidRDefault="008314CC" w:rsidP="008314CC">
      <w:pPr>
        <w:pStyle w:val="a3"/>
        <w:rPr>
          <w:rFonts w:ascii="Book Antiqua" w:hAnsi="Book Antiqua"/>
        </w:rPr>
      </w:pPr>
      <w:r>
        <w:rPr>
          <w:rStyle w:val="a5"/>
        </w:rPr>
        <w:footnoteRef/>
      </w:r>
      <w:r>
        <w:t xml:space="preserve"> </w:t>
      </w:r>
      <w:r>
        <w:rPr>
          <w:rFonts w:ascii="Book Antiqua" w:hAnsi="Book Antiqua"/>
        </w:rPr>
        <w:t>Кузнецова Н.Ф.; Курс советского уголовного права. Т. 1. 1970. С. 170 - 171.</w:t>
      </w:r>
    </w:p>
  </w:footnote>
  <w:footnote w:id="17">
    <w:p w:rsidR="008314CC" w:rsidRDefault="008314CC" w:rsidP="008314CC">
      <w:pPr>
        <w:pStyle w:val="a3"/>
      </w:pPr>
      <w:r>
        <w:rPr>
          <w:rStyle w:val="a5"/>
          <w:rFonts w:ascii="Book Antiqua" w:hAnsi="Book Antiqua"/>
        </w:rPr>
        <w:footnoteRef/>
      </w:r>
      <w:r>
        <w:rPr>
          <w:rFonts w:ascii="Book Antiqua" w:hAnsi="Book Antiqua"/>
        </w:rPr>
        <w:t xml:space="preserve"> Информационно-методическое письмо "О результатах обобщения практики прокурорского надзора за исполнением Федерального закона "Об основах охраны труда в Российской Федерации" по Саратовской области.</w:t>
      </w:r>
    </w:p>
  </w:footnote>
  <w:footnote w:id="18">
    <w:p w:rsidR="008314CC" w:rsidRDefault="008314CC" w:rsidP="008314CC">
      <w:pPr>
        <w:pStyle w:val="a3"/>
      </w:pPr>
      <w:r>
        <w:rPr>
          <w:rStyle w:val="a5"/>
        </w:rPr>
        <w:footnoteRef/>
      </w:r>
      <w:r>
        <w:t xml:space="preserve"> </w:t>
      </w:r>
      <w:r>
        <w:rPr>
          <w:rFonts w:ascii="Book Antiqua" w:hAnsi="Book Antiqua"/>
        </w:rPr>
        <w:t>Щедрина А. А., Ответственность за нарушения правил охраны труда. Советская юстиция. 1963. N 13. С. 19.</w:t>
      </w:r>
    </w:p>
  </w:footnote>
  <w:footnote w:id="19">
    <w:p w:rsidR="008314CC" w:rsidRDefault="008314CC" w:rsidP="008314CC">
      <w:pPr>
        <w:pStyle w:val="a3"/>
      </w:pPr>
      <w:r>
        <w:rPr>
          <w:rStyle w:val="a5"/>
        </w:rPr>
        <w:footnoteRef/>
      </w:r>
      <w:r>
        <w:t xml:space="preserve"> </w:t>
      </w:r>
      <w:r>
        <w:rPr>
          <w:rFonts w:ascii="Book Antiqua" w:hAnsi="Book Antiqua"/>
        </w:rPr>
        <w:t xml:space="preserve">Яблоков Н. И. Расследование несчастных случаев, связанных с производством. М.: </w:t>
      </w:r>
      <w:proofErr w:type="spellStart"/>
      <w:r>
        <w:rPr>
          <w:rFonts w:ascii="Book Antiqua" w:hAnsi="Book Antiqua"/>
        </w:rPr>
        <w:t>Профиздат</w:t>
      </w:r>
      <w:proofErr w:type="spellEnd"/>
      <w:r>
        <w:rPr>
          <w:rFonts w:ascii="Book Antiqua" w:hAnsi="Book Antiqua"/>
        </w:rPr>
        <w:t>, 1965. С. 84.</w:t>
      </w:r>
    </w:p>
  </w:footnote>
  <w:footnote w:id="20">
    <w:p w:rsidR="008314CC" w:rsidRDefault="008314CC" w:rsidP="008314CC">
      <w:pPr>
        <w:pStyle w:val="a3"/>
      </w:pPr>
      <w:r>
        <w:rPr>
          <w:rStyle w:val="a5"/>
        </w:rPr>
        <w:footnoteRef/>
      </w:r>
      <w:r>
        <w:t xml:space="preserve"> </w:t>
      </w:r>
      <w:r>
        <w:rPr>
          <w:rFonts w:ascii="Book Antiqua" w:hAnsi="Book Antiqua"/>
        </w:rPr>
        <w:t xml:space="preserve">Александров Н.Г. Советское трудовое право. М.: </w:t>
      </w:r>
      <w:proofErr w:type="spellStart"/>
      <w:r>
        <w:rPr>
          <w:rFonts w:ascii="Book Antiqua" w:hAnsi="Book Antiqua"/>
        </w:rPr>
        <w:t>Юриздат</w:t>
      </w:r>
      <w:proofErr w:type="spellEnd"/>
      <w:r>
        <w:rPr>
          <w:rFonts w:ascii="Book Antiqua" w:hAnsi="Book Antiqua"/>
        </w:rPr>
        <w:t>, 1979. С. 21 - 22.</w:t>
      </w:r>
    </w:p>
  </w:footnote>
  <w:footnote w:id="21">
    <w:p w:rsidR="008314CC" w:rsidRDefault="008314CC" w:rsidP="008314CC">
      <w:pPr>
        <w:pStyle w:val="a3"/>
        <w:tabs>
          <w:tab w:val="left" w:pos="8589"/>
        </w:tabs>
      </w:pPr>
      <w:r>
        <w:rPr>
          <w:rStyle w:val="a5"/>
        </w:rPr>
        <w:footnoteRef/>
      </w:r>
      <w:r>
        <w:t xml:space="preserve"> </w:t>
      </w:r>
      <w:r>
        <w:rPr>
          <w:rFonts w:ascii="Book Antiqua" w:hAnsi="Book Antiqua"/>
        </w:rPr>
        <w:t>Кудрявцев В.Н. Объективная сторона преступлений. М., 1960. С. 87.</w:t>
      </w:r>
      <w:r>
        <w:rPr>
          <w:rFonts w:ascii="Book Antiqua" w:hAnsi="Book Antiqua"/>
        </w:rPr>
        <w:tab/>
      </w:r>
    </w:p>
  </w:footnote>
  <w:footnote w:id="22">
    <w:p w:rsidR="008314CC" w:rsidRDefault="008314CC" w:rsidP="008314CC">
      <w:pPr>
        <w:pStyle w:val="a3"/>
      </w:pPr>
      <w:r>
        <w:rPr>
          <w:rStyle w:val="a5"/>
        </w:rPr>
        <w:footnoteRef/>
      </w:r>
      <w:r>
        <w:t xml:space="preserve"> </w:t>
      </w:r>
      <w:proofErr w:type="spellStart"/>
      <w:r>
        <w:rPr>
          <w:rFonts w:ascii="Book Antiqua" w:hAnsi="Book Antiqua"/>
        </w:rPr>
        <w:t>Вахитов</w:t>
      </w:r>
      <w:proofErr w:type="spellEnd"/>
      <w:r>
        <w:rPr>
          <w:rFonts w:ascii="Book Antiqua" w:hAnsi="Book Antiqua"/>
        </w:rPr>
        <w:t xml:space="preserve"> Ш.К. Судебное рассмотрение дел о преступных нарушениях правил охраны труда. М.: Юридическая литература, 1986. С. 12.</w:t>
      </w:r>
    </w:p>
  </w:footnote>
  <w:footnote w:id="23">
    <w:p w:rsidR="008314CC" w:rsidRDefault="008314CC" w:rsidP="008314CC">
      <w:pPr>
        <w:pStyle w:val="a3"/>
      </w:pPr>
      <w:r>
        <w:rPr>
          <w:rStyle w:val="a5"/>
        </w:rPr>
        <w:footnoteRef/>
      </w:r>
      <w:r>
        <w:t xml:space="preserve"> </w:t>
      </w:r>
      <w:r>
        <w:rPr>
          <w:rFonts w:ascii="Book Antiqua" w:hAnsi="Book Antiqua"/>
        </w:rPr>
        <w:t>Кудрявцев В.Н. Объективная сторона преступлений. М., 1960. С. 87.</w:t>
      </w:r>
    </w:p>
  </w:footnote>
  <w:footnote w:id="24">
    <w:p w:rsidR="008314CC" w:rsidRDefault="008314CC" w:rsidP="008314CC">
      <w:pPr>
        <w:pStyle w:val="a3"/>
      </w:pPr>
      <w:r>
        <w:rPr>
          <w:rStyle w:val="a5"/>
        </w:rPr>
        <w:footnoteRef/>
      </w:r>
      <w:r>
        <w:t xml:space="preserve"> </w:t>
      </w:r>
      <w:r>
        <w:rPr>
          <w:rFonts w:ascii="Book Antiqua" w:hAnsi="Book Antiqua"/>
        </w:rPr>
        <w:t>Вопросы судебно-медицинской экспертизы. М., 1994. С. 201.</w:t>
      </w:r>
    </w:p>
  </w:footnote>
  <w:footnote w:id="25">
    <w:p w:rsidR="008314CC" w:rsidRDefault="008314CC" w:rsidP="008314CC">
      <w:pPr>
        <w:pStyle w:val="a3"/>
      </w:pPr>
      <w:r>
        <w:rPr>
          <w:rStyle w:val="a5"/>
        </w:rPr>
        <w:footnoteRef/>
      </w:r>
      <w:r>
        <w:t xml:space="preserve"> </w:t>
      </w:r>
      <w:r>
        <w:rPr>
          <w:rFonts w:ascii="Book Antiqua" w:hAnsi="Book Antiqua"/>
        </w:rPr>
        <w:t>Кудрявцев В.Н. Объективная сторона преступлений. М., 1960. С. 216.</w:t>
      </w:r>
    </w:p>
  </w:footnote>
  <w:footnote w:id="26">
    <w:p w:rsidR="008314CC" w:rsidRDefault="008314CC" w:rsidP="008314CC">
      <w:pPr>
        <w:pStyle w:val="a3"/>
      </w:pPr>
      <w:r>
        <w:rPr>
          <w:rStyle w:val="a5"/>
        </w:rPr>
        <w:footnoteRef/>
      </w:r>
      <w:r>
        <w:t xml:space="preserve"> </w:t>
      </w:r>
      <w:proofErr w:type="spellStart"/>
      <w:r>
        <w:rPr>
          <w:rFonts w:ascii="Book Antiqua" w:hAnsi="Book Antiqua"/>
        </w:rPr>
        <w:t>Вахитов</w:t>
      </w:r>
      <w:proofErr w:type="spellEnd"/>
      <w:r>
        <w:rPr>
          <w:rFonts w:ascii="Book Antiqua" w:hAnsi="Book Antiqua"/>
        </w:rPr>
        <w:t xml:space="preserve"> Ш.К. Судебное рассмотрение дел о преступных нарушениях правил охраны труда. М.: Юридическая литература, 1986. С. 21</w:t>
      </w:r>
    </w:p>
  </w:footnote>
  <w:footnote w:id="27">
    <w:p w:rsidR="008314CC" w:rsidRDefault="008314CC" w:rsidP="008314CC">
      <w:pPr>
        <w:pStyle w:val="a3"/>
      </w:pPr>
      <w:r>
        <w:rPr>
          <w:rStyle w:val="a5"/>
        </w:rPr>
        <w:footnoteRef/>
      </w:r>
      <w:r>
        <w:t xml:space="preserve"> </w:t>
      </w:r>
      <w:r>
        <w:rPr>
          <w:rFonts w:ascii="Book Antiqua" w:hAnsi="Book Antiqua"/>
        </w:rPr>
        <w:t xml:space="preserve">Материалы расследования несчастного случая происшедшего 12 апреля </w:t>
      </w:r>
      <w:smartTag w:uri="urn:schemas-microsoft-com:office:smarttags" w:element="metricconverter">
        <w:smartTagPr>
          <w:attr w:name="ProductID" w:val="2001 г"/>
        </w:smartTagPr>
        <w:r>
          <w:rPr>
            <w:rFonts w:ascii="Book Antiqua" w:hAnsi="Book Antiqua"/>
          </w:rPr>
          <w:t>2001 г</w:t>
        </w:r>
      </w:smartTag>
      <w:r>
        <w:rPr>
          <w:rFonts w:ascii="Book Antiqua" w:hAnsi="Book Antiqua"/>
        </w:rPr>
        <w:t>. на ОАО Республиканская типография.</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252"/>
    <w:multiLevelType w:val="hybridMultilevel"/>
    <w:tmpl w:val="BD144D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A6F0FCF"/>
    <w:multiLevelType w:val="hybridMultilevel"/>
    <w:tmpl w:val="3D881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footnote w:id="-1"/>
    <w:footnote w:id="0"/>
  </w:footnotePr>
  <w:endnotePr>
    <w:endnote w:id="-1"/>
    <w:endnote w:id="0"/>
  </w:endnotePr>
  <w:compat/>
  <w:rsids>
    <w:rsidRoot w:val="008314CC"/>
    <w:rsid w:val="00035859"/>
    <w:rsid w:val="000E01BB"/>
    <w:rsid w:val="00217B13"/>
    <w:rsid w:val="003B797A"/>
    <w:rsid w:val="008314CC"/>
    <w:rsid w:val="008648AE"/>
    <w:rsid w:val="008B59A2"/>
    <w:rsid w:val="00C85E8E"/>
    <w:rsid w:val="00F06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CC"/>
    <w:pPr>
      <w:spacing w:after="0" w:line="240" w:lineRule="auto"/>
    </w:pPr>
    <w:rPr>
      <w:rFonts w:ascii="MS Sans Serif" w:eastAsia="Times New Roman" w:hAnsi="MS Sans Serif"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314CC"/>
  </w:style>
  <w:style w:type="character" w:customStyle="1" w:styleId="a4">
    <w:name w:val="Текст сноски Знак"/>
    <w:basedOn w:val="a0"/>
    <w:link w:val="a3"/>
    <w:semiHidden/>
    <w:rsid w:val="008314CC"/>
    <w:rPr>
      <w:rFonts w:ascii="MS Sans Serif" w:eastAsia="Times New Roman" w:hAnsi="MS Sans Serif" w:cs="Times New Roman"/>
      <w:sz w:val="20"/>
      <w:szCs w:val="20"/>
      <w:lang w:eastAsia="ru-RU"/>
    </w:rPr>
  </w:style>
  <w:style w:type="paragraph" w:customStyle="1" w:styleId="ConsNormal">
    <w:name w:val="ConsNormal"/>
    <w:rsid w:val="008314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314C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5">
    <w:name w:val="footnote reference"/>
    <w:basedOn w:val="a0"/>
    <w:semiHidden/>
    <w:unhideWhenUsed/>
    <w:rsid w:val="008314CC"/>
    <w:rPr>
      <w:vertAlign w:val="superscript"/>
    </w:rPr>
  </w:style>
</w:styles>
</file>

<file path=word/webSettings.xml><?xml version="1.0" encoding="utf-8"?>
<w:webSettings xmlns:r="http://schemas.openxmlformats.org/officeDocument/2006/relationships" xmlns:w="http://schemas.openxmlformats.org/wordprocessingml/2006/main">
  <w:divs>
    <w:div w:id="8117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A880B30EE49342A522E8CF5D10EDF8" ma:contentTypeVersion="0" ma:contentTypeDescription="Создание документа." ma:contentTypeScope="" ma:versionID="1b9b783dd1a72b7fdacd408575768a2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F018A5F-CFF6-40C2-B4DB-4726B14AF925}"/>
</file>

<file path=customXml/itemProps2.xml><?xml version="1.0" encoding="utf-8"?>
<ds:datastoreItem xmlns:ds="http://schemas.openxmlformats.org/officeDocument/2006/customXml" ds:itemID="{F988B7CA-14A4-4508-8BA3-9E2B7BC7AA51}"/>
</file>

<file path=customXml/itemProps3.xml><?xml version="1.0" encoding="utf-8"?>
<ds:datastoreItem xmlns:ds="http://schemas.openxmlformats.org/officeDocument/2006/customXml" ds:itemID="{32DBFC41-30B9-44C3-A881-E4172A6DF810}"/>
</file>

<file path=docProps/app.xml><?xml version="1.0" encoding="utf-8"?>
<Properties xmlns="http://schemas.openxmlformats.org/officeDocument/2006/extended-properties" xmlns:vt="http://schemas.openxmlformats.org/officeDocument/2006/docPropsVTypes">
  <Template>Normal</Template>
  <TotalTime>11</TotalTime>
  <Pages>1</Pages>
  <Words>7177</Words>
  <Characters>40909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Медведевская районная организация профсоюза</Company>
  <LinksUpToDate>false</LinksUpToDate>
  <CharactersWithSpaces>47991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4</cp:revision>
  <dcterms:created xsi:type="dcterms:W3CDTF">2012-04-27T05:45:00Z</dcterms:created>
  <dcterms:modified xsi:type="dcterms:W3CDTF">2012-05-02T08:38:00Z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0x0101002EA880B30EE49342A522E8CF5D10EDF8</vt:lpwstr>
  </property>
</Properties>
</file>