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97" w:rsidRPr="00D87D97" w:rsidRDefault="00FB7B17" w:rsidP="00D87D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7D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Классификация несчастных случаев</w:t>
      </w:r>
    </w:p>
    <w:p w:rsidR="00FB7B17" w:rsidRPr="00FB7B17" w:rsidRDefault="00FB7B17" w:rsidP="00FB7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характера и обстоятель</w:t>
      </w:r>
      <w:proofErr w:type="gramStart"/>
      <w:r w:rsidRPr="00FB7B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B7B17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оисшествия, тяжести полученных пострадавшими телесных повреждений различают несчастные случаи:</w:t>
      </w:r>
    </w:p>
    <w:p w:rsidR="00FB7B17" w:rsidRPr="00FB7B17" w:rsidRDefault="00FB7B17" w:rsidP="00FB7B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лёгкие — несчастные случаи, в результате которых пострадавшими были получены повреждения здоровья, отнесённые по квалифицирующим признакам, установленным </w:t>
      </w:r>
      <w:proofErr w:type="spellStart"/>
      <w:r w:rsidRPr="00FB7B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FB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к категории лёгких и средней тяжести; </w:t>
      </w:r>
    </w:p>
    <w:p w:rsidR="00FB7B17" w:rsidRPr="00FB7B17" w:rsidRDefault="00FB7B17" w:rsidP="00FB7B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тяжёлые — несчастные случаи, в результате которых пострадавшими были получены повреждения здоровья, отнесённые по квалифицирующим признакам, установленным </w:t>
      </w:r>
      <w:proofErr w:type="spellStart"/>
      <w:r w:rsidRPr="00FB7B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FB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к категории тяжёлых; </w:t>
      </w:r>
    </w:p>
    <w:p w:rsidR="00FB7B17" w:rsidRPr="00FB7B17" w:rsidRDefault="00FB7B17" w:rsidP="00FB7B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смертельным исходом — несчастные случаи, в результате которых пострадавшие получили повреждения здоровья, приведшие к их смерти; </w:t>
      </w:r>
    </w:p>
    <w:p w:rsidR="00FB7B17" w:rsidRPr="00FB7B17" w:rsidRDefault="00FB7B17" w:rsidP="00FB7B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групповые — несчастные случаи с числом пострадавших 2 человека и более; </w:t>
      </w:r>
    </w:p>
    <w:p w:rsidR="00FB7B17" w:rsidRPr="00FB7B17" w:rsidRDefault="00FB7B17" w:rsidP="00FB7B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групповые с тяжелыми последствиями — несчастные случаи, при которых 2 человека и более получили повреждения здоровья, относящиеся к категории тяжелых или со смертельным исходом. </w:t>
      </w:r>
    </w:p>
    <w:p w:rsidR="008648AE" w:rsidRDefault="008648AE" w:rsidP="00FB7B17">
      <w:pPr>
        <w:jc w:val="both"/>
        <w:rPr>
          <w:sz w:val="28"/>
          <w:szCs w:val="28"/>
        </w:rPr>
      </w:pPr>
    </w:p>
    <w:p w:rsidR="00D87D97" w:rsidRDefault="00D87D97" w:rsidP="00FB7B17">
      <w:pPr>
        <w:jc w:val="both"/>
        <w:rPr>
          <w:sz w:val="28"/>
          <w:szCs w:val="28"/>
        </w:rPr>
      </w:pPr>
    </w:p>
    <w:p w:rsidR="00D87D97" w:rsidRDefault="00D87D97" w:rsidP="00FB7B17">
      <w:pPr>
        <w:jc w:val="both"/>
        <w:rPr>
          <w:sz w:val="28"/>
          <w:szCs w:val="28"/>
        </w:rPr>
      </w:pPr>
    </w:p>
    <w:p w:rsidR="00D87D97" w:rsidRDefault="00D87D97" w:rsidP="00FB7B17">
      <w:pPr>
        <w:jc w:val="both"/>
        <w:rPr>
          <w:sz w:val="28"/>
          <w:szCs w:val="28"/>
        </w:rPr>
      </w:pPr>
    </w:p>
    <w:p w:rsidR="00D87D97" w:rsidRDefault="00D87D97" w:rsidP="00FB7B17">
      <w:pPr>
        <w:jc w:val="both"/>
        <w:rPr>
          <w:sz w:val="28"/>
          <w:szCs w:val="28"/>
        </w:rPr>
      </w:pPr>
    </w:p>
    <w:p w:rsidR="00D87D97" w:rsidRDefault="00D87D97" w:rsidP="00FB7B17">
      <w:pPr>
        <w:jc w:val="both"/>
        <w:rPr>
          <w:sz w:val="28"/>
          <w:szCs w:val="28"/>
        </w:rPr>
      </w:pPr>
    </w:p>
    <w:p w:rsidR="00D87D97" w:rsidRDefault="00D87D97" w:rsidP="00FB7B17">
      <w:pPr>
        <w:jc w:val="both"/>
        <w:rPr>
          <w:sz w:val="28"/>
          <w:szCs w:val="28"/>
        </w:rPr>
      </w:pPr>
    </w:p>
    <w:p w:rsidR="00D87D97" w:rsidRDefault="00D87D97" w:rsidP="00FB7B17">
      <w:pPr>
        <w:jc w:val="both"/>
        <w:rPr>
          <w:sz w:val="28"/>
          <w:szCs w:val="28"/>
        </w:rPr>
      </w:pPr>
    </w:p>
    <w:p w:rsidR="00D87D97" w:rsidRDefault="00D87D97" w:rsidP="00FB7B17">
      <w:pPr>
        <w:jc w:val="both"/>
        <w:rPr>
          <w:sz w:val="28"/>
          <w:szCs w:val="28"/>
        </w:rPr>
      </w:pPr>
    </w:p>
    <w:p w:rsidR="00D87D97" w:rsidRDefault="00D87D97" w:rsidP="00FB7B17">
      <w:pPr>
        <w:jc w:val="both"/>
        <w:rPr>
          <w:sz w:val="28"/>
          <w:szCs w:val="28"/>
        </w:rPr>
      </w:pPr>
    </w:p>
    <w:p w:rsidR="00D87D97" w:rsidRDefault="00D87D97" w:rsidP="00FB7B17">
      <w:pPr>
        <w:jc w:val="both"/>
        <w:rPr>
          <w:sz w:val="28"/>
          <w:szCs w:val="28"/>
        </w:rPr>
      </w:pPr>
    </w:p>
    <w:p w:rsidR="00D87D97" w:rsidRDefault="00D87D97" w:rsidP="00FB7B17">
      <w:pPr>
        <w:jc w:val="both"/>
        <w:rPr>
          <w:sz w:val="28"/>
          <w:szCs w:val="28"/>
        </w:rPr>
      </w:pPr>
    </w:p>
    <w:p w:rsidR="00D87D97" w:rsidRPr="00D87D97" w:rsidRDefault="00D87D97" w:rsidP="00D87D9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lastRenderedPageBreak/>
        <w:t>МИНИСТЕРСТВО ЗДРАВООХРАНЕНИЯ РОССИЙСКОЙ ФЕДЕРАЦИИ</w:t>
      </w:r>
    </w:p>
    <w:p w:rsidR="00D87D97" w:rsidRPr="00D87D97" w:rsidRDefault="00D87D97" w:rsidP="00D87D9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 </w:t>
      </w:r>
    </w:p>
    <w:p w:rsidR="00D87D97" w:rsidRPr="00D87D97" w:rsidRDefault="00D87D97" w:rsidP="00D87D9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ПРИКАЗ</w:t>
      </w:r>
    </w:p>
    <w:p w:rsidR="00D87D97" w:rsidRPr="00D87D97" w:rsidRDefault="00D87D97" w:rsidP="00D87D9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от 17 августа 1999 г. N 322</w:t>
      </w:r>
    </w:p>
    <w:p w:rsidR="00D87D97" w:rsidRPr="00D87D97" w:rsidRDefault="00D87D97" w:rsidP="00D87D9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 </w:t>
      </w:r>
    </w:p>
    <w:p w:rsidR="00D87D97" w:rsidRPr="00D87D97" w:rsidRDefault="00D87D97" w:rsidP="00D87D9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ОБ УТВЕРЖДЕНИИ СХЕМЫ ОПРЕДЕЛЕНИЯ</w:t>
      </w:r>
    </w:p>
    <w:p w:rsidR="00D87D97" w:rsidRPr="00D87D97" w:rsidRDefault="00D87D97" w:rsidP="00D87D9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ТЯЖЕСТИ НЕСЧАСТНЫХ СЛУЧАЕВ НА ПРОИЗВОДСТВЕ</w:t>
      </w:r>
    </w:p>
    <w:p w:rsidR="00D87D97" w:rsidRPr="00D87D97" w:rsidRDefault="00D87D97" w:rsidP="00D87D9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 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Во исполнение Постановления Правительства Российской Федерации от 11 марта 1999 г. N 279 "Об утверждении Положения о расследовании и учете несчастных случаев на производстве" приказываю: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1. Утвердить "Схему определения тяжести несчастных случаев на производстве" (Приложение).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2. Руководителям органов управления здравоохранением субъектов Российской Федерации руководствоваться в своей деятельности "Схемой определения тяжести несчастных случаев на производстве", утвержденной настоящим Приказом.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3. Считать не действующей на территории Российской Федерации "Схему определения тяжести производственных травм", утвержденную письмом Минздрава СССР от 22 сентября 1980 г. N 06-14/18.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87D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7D97">
        <w:rPr>
          <w:rFonts w:ascii="Times New Roman" w:hAnsi="Times New Roman"/>
          <w:sz w:val="28"/>
          <w:szCs w:val="28"/>
        </w:rPr>
        <w:t xml:space="preserve"> выполнением настоящего Приказа возложить на заместителя Министра </w:t>
      </w:r>
      <w:proofErr w:type="spellStart"/>
      <w:r w:rsidRPr="00D87D97">
        <w:rPr>
          <w:rFonts w:ascii="Times New Roman" w:hAnsi="Times New Roman"/>
          <w:sz w:val="28"/>
          <w:szCs w:val="28"/>
        </w:rPr>
        <w:t>Вялкова</w:t>
      </w:r>
      <w:proofErr w:type="spellEnd"/>
      <w:r w:rsidRPr="00D87D97">
        <w:rPr>
          <w:rFonts w:ascii="Times New Roman" w:hAnsi="Times New Roman"/>
          <w:sz w:val="28"/>
          <w:szCs w:val="28"/>
        </w:rPr>
        <w:t xml:space="preserve"> А.И.</w:t>
      </w:r>
    </w:p>
    <w:p w:rsidR="00D87D97" w:rsidRPr="00D87D97" w:rsidRDefault="00D87D97" w:rsidP="00D87D9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 </w:t>
      </w:r>
    </w:p>
    <w:p w:rsidR="00D87D97" w:rsidRPr="00D87D97" w:rsidRDefault="00D87D97" w:rsidP="00D87D97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И.о. Министра</w:t>
      </w:r>
    </w:p>
    <w:p w:rsidR="00D87D97" w:rsidRPr="00D87D97" w:rsidRDefault="00D87D97" w:rsidP="00D87D97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Ю.Л.ШЕВЧЕНКО</w:t>
      </w:r>
    </w:p>
    <w:p w:rsidR="00D87D97" w:rsidRPr="00D87D97" w:rsidRDefault="00D87D97" w:rsidP="00D87D9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 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Данный документ в государственной регистрации не нуждается (Письмо Минюста РФ от 3 сентября 1999 г. N 7275-ЭР).</w:t>
      </w:r>
    </w:p>
    <w:p w:rsidR="00D87D97" w:rsidRPr="00D87D97" w:rsidRDefault="00D87D97" w:rsidP="00D87D9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 </w:t>
      </w:r>
    </w:p>
    <w:p w:rsidR="00D87D97" w:rsidRDefault="00D87D97" w:rsidP="00D87D97">
      <w:pPr>
        <w:pStyle w:val="ConsNonformat"/>
        <w:widowControl/>
        <w:jc w:val="both"/>
      </w:pPr>
      <w:r>
        <w:t> </w:t>
      </w:r>
    </w:p>
    <w:p w:rsidR="00D87D97" w:rsidRDefault="00D87D97" w:rsidP="00D87D97">
      <w:pPr>
        <w:pStyle w:val="ConsNonformat"/>
        <w:widowControl/>
        <w:jc w:val="both"/>
      </w:pPr>
      <w:r>
        <w:t> </w:t>
      </w:r>
    </w:p>
    <w:p w:rsidR="00D87D97" w:rsidRDefault="00D87D97" w:rsidP="00D87D97">
      <w:pPr>
        <w:pStyle w:val="ConsNonformat"/>
        <w:widowControl/>
        <w:jc w:val="both"/>
      </w:pPr>
      <w:r>
        <w:t> </w:t>
      </w:r>
    </w:p>
    <w:p w:rsidR="00D87D97" w:rsidRDefault="00D87D97" w:rsidP="00D87D97">
      <w:pPr>
        <w:pStyle w:val="ConsNonformat"/>
        <w:widowControl/>
        <w:jc w:val="both"/>
      </w:pPr>
      <w:r>
        <w:t> </w:t>
      </w:r>
    </w:p>
    <w:p w:rsidR="00D87D97" w:rsidRDefault="00D87D97" w:rsidP="00D87D97">
      <w:pPr>
        <w:pStyle w:val="ConsNonformat"/>
        <w:widowControl/>
        <w:jc w:val="both"/>
      </w:pPr>
    </w:p>
    <w:p w:rsidR="00D87D97" w:rsidRDefault="00D87D97" w:rsidP="00D87D97">
      <w:pPr>
        <w:pStyle w:val="ConsNonformat"/>
        <w:widowControl/>
        <w:jc w:val="both"/>
      </w:pPr>
    </w:p>
    <w:p w:rsidR="00D87D97" w:rsidRDefault="00D87D97" w:rsidP="00D87D97">
      <w:pPr>
        <w:pStyle w:val="ConsNonformat"/>
        <w:widowControl/>
        <w:jc w:val="both"/>
      </w:pPr>
    </w:p>
    <w:p w:rsidR="00D87D97" w:rsidRDefault="00D87D97" w:rsidP="00D87D97">
      <w:pPr>
        <w:pStyle w:val="ConsNonformat"/>
        <w:widowControl/>
        <w:jc w:val="both"/>
      </w:pPr>
    </w:p>
    <w:p w:rsidR="00D87D97" w:rsidRDefault="00D87D97" w:rsidP="00D87D97">
      <w:pPr>
        <w:pStyle w:val="ConsNonformat"/>
        <w:widowControl/>
        <w:jc w:val="both"/>
      </w:pPr>
    </w:p>
    <w:p w:rsidR="00D87D97" w:rsidRDefault="00D87D97" w:rsidP="00D87D97">
      <w:pPr>
        <w:pStyle w:val="ConsNonformat"/>
        <w:widowControl/>
        <w:jc w:val="both"/>
      </w:pPr>
    </w:p>
    <w:p w:rsidR="00D87D97" w:rsidRDefault="00D87D97" w:rsidP="00D87D97">
      <w:pPr>
        <w:pStyle w:val="ConsNonformat"/>
        <w:widowControl/>
        <w:jc w:val="both"/>
      </w:pPr>
    </w:p>
    <w:p w:rsidR="00D87D97" w:rsidRDefault="00D87D97" w:rsidP="00D87D97">
      <w:pPr>
        <w:pStyle w:val="ConsNonformat"/>
        <w:widowControl/>
        <w:jc w:val="both"/>
      </w:pPr>
    </w:p>
    <w:p w:rsidR="00D87D97" w:rsidRDefault="00D87D97" w:rsidP="00D87D97">
      <w:pPr>
        <w:pStyle w:val="ConsNonformat"/>
        <w:widowControl/>
        <w:jc w:val="both"/>
      </w:pPr>
    </w:p>
    <w:p w:rsidR="00D87D97" w:rsidRDefault="00D87D97" w:rsidP="00D87D97">
      <w:pPr>
        <w:pStyle w:val="ConsNonformat"/>
        <w:widowControl/>
        <w:jc w:val="both"/>
      </w:pPr>
    </w:p>
    <w:p w:rsidR="00D87D97" w:rsidRDefault="00D87D97" w:rsidP="00D87D97">
      <w:pPr>
        <w:pStyle w:val="ConsNonformat"/>
        <w:widowControl/>
        <w:jc w:val="both"/>
      </w:pPr>
    </w:p>
    <w:p w:rsidR="00D87D97" w:rsidRDefault="00D87D97" w:rsidP="00D87D97">
      <w:pPr>
        <w:pStyle w:val="ConsNonformat"/>
        <w:widowControl/>
        <w:jc w:val="both"/>
      </w:pPr>
    </w:p>
    <w:p w:rsidR="00D87D97" w:rsidRDefault="00D87D97" w:rsidP="00D87D97">
      <w:pPr>
        <w:pStyle w:val="ConsNonformat"/>
        <w:widowControl/>
        <w:jc w:val="both"/>
      </w:pPr>
    </w:p>
    <w:p w:rsidR="00D87D97" w:rsidRDefault="00D87D97" w:rsidP="00D87D97">
      <w:pPr>
        <w:pStyle w:val="ConsNonformat"/>
        <w:widowControl/>
        <w:jc w:val="both"/>
      </w:pPr>
    </w:p>
    <w:p w:rsidR="00D87D97" w:rsidRDefault="00D87D97" w:rsidP="00D87D97">
      <w:pPr>
        <w:pStyle w:val="ConsNonformat"/>
        <w:widowControl/>
        <w:jc w:val="both"/>
      </w:pPr>
    </w:p>
    <w:p w:rsidR="00D87D97" w:rsidRDefault="00D87D97" w:rsidP="00D87D97">
      <w:pPr>
        <w:pStyle w:val="ConsNonformat"/>
        <w:widowControl/>
        <w:jc w:val="both"/>
      </w:pPr>
    </w:p>
    <w:p w:rsidR="00D87D97" w:rsidRDefault="00D87D97" w:rsidP="00D87D97">
      <w:pPr>
        <w:pStyle w:val="ConsNonformat"/>
        <w:widowControl/>
        <w:jc w:val="both"/>
      </w:pPr>
    </w:p>
    <w:p w:rsidR="00D87D97" w:rsidRPr="00D87D97" w:rsidRDefault="00D87D97" w:rsidP="00D87D97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87D97" w:rsidRPr="00D87D97" w:rsidRDefault="00D87D97" w:rsidP="00D87D97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 </w:t>
      </w:r>
    </w:p>
    <w:p w:rsidR="00D87D97" w:rsidRPr="00D87D97" w:rsidRDefault="00D87D97" w:rsidP="00D87D97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Утверждена</w:t>
      </w:r>
    </w:p>
    <w:p w:rsidR="00D87D97" w:rsidRPr="00D87D97" w:rsidRDefault="00D87D97" w:rsidP="00D87D97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Приказом</w:t>
      </w:r>
    </w:p>
    <w:p w:rsidR="00D87D97" w:rsidRPr="00D87D97" w:rsidRDefault="00D87D97" w:rsidP="00D87D97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Министерства здравоохранения</w:t>
      </w:r>
    </w:p>
    <w:p w:rsidR="00D87D97" w:rsidRPr="00D87D97" w:rsidRDefault="00D87D97" w:rsidP="00D87D97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Российской Федерации</w:t>
      </w:r>
    </w:p>
    <w:p w:rsidR="00D87D97" w:rsidRPr="00D87D97" w:rsidRDefault="00D87D97" w:rsidP="00D87D97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от 17.08.99 N 322</w:t>
      </w:r>
    </w:p>
    <w:p w:rsidR="00D87D97" w:rsidRPr="00D87D97" w:rsidRDefault="00D87D97" w:rsidP="00D87D9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 </w:t>
      </w:r>
    </w:p>
    <w:p w:rsidR="00D87D97" w:rsidRPr="00D87D97" w:rsidRDefault="00D87D97" w:rsidP="00D87D9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СХЕМА</w:t>
      </w:r>
    </w:p>
    <w:p w:rsidR="00D87D97" w:rsidRPr="00D87D97" w:rsidRDefault="00D87D97" w:rsidP="00D87D9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ОПРЕДЕЛЕНИЯ ТЯЖЕСТИ НЕСЧАСТНЫХ СЛУЧАЕВ НА ПРОИЗВОДСТВЕ</w:t>
      </w:r>
    </w:p>
    <w:p w:rsidR="00D87D97" w:rsidRPr="00D87D97" w:rsidRDefault="00D87D97" w:rsidP="00D87D9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 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1. По степени тяжести несчастные случаи на производстве подразделяются на 2 категории: тяжелые и легкие.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2. Квалифицирующими признаками тяжести несчастного случая на производстве являются: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- характер полученных повреждений и осложнения, связанные с этими повреждениями, а также усугубление имеющихся и развитие хронических заболеваний;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- длительность расстройства здоровья (временная утрата трудоспособности);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- последствия полученных повреждений (стойкая утрата трудоспособности, степень утраты профессиональной трудоспособности).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Наличие одного из квалифицирующих признаков является достаточным для установления категории тяжести несчастного случая на производстве.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2.1. Признаками тяжелого несчастного случая на производстве являются также повреждения, угрожающие жизни пострадавшего. Предотвращение смертельного исхода в результате оказания медицинской помощи не влияет на оценку тяжести травмы.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3. К тяжелым несчастным случаям на производстве относятся такие, которые в острый период сопровождаются: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- шоком любой степени тяжести и любого генеза;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- комой различной этиологии;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- массивной кровопотерей (объем кровопотери до 20%);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- острой сердечной или сосудистой недостаточностью, коллапсом, тяжелой степенью нарушения мозгового кровообращения;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- острой почечной или печеночной недостаточностью;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- острой дыхательной недостаточностью;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 xml:space="preserve">- расстройством регионального и органного кровообращения, приводящего к инфаркту внутренних органов, гангрене конечностей, эмболии (газовой и жировой) сосудов головного мозга, </w:t>
      </w:r>
      <w:proofErr w:type="spellStart"/>
      <w:r w:rsidRPr="00D87D97">
        <w:rPr>
          <w:rFonts w:ascii="Times New Roman" w:hAnsi="Times New Roman"/>
          <w:sz w:val="28"/>
          <w:szCs w:val="28"/>
        </w:rPr>
        <w:t>тромбэмболии</w:t>
      </w:r>
      <w:proofErr w:type="spellEnd"/>
      <w:r w:rsidRPr="00D87D97">
        <w:rPr>
          <w:rFonts w:ascii="Times New Roman" w:hAnsi="Times New Roman"/>
          <w:sz w:val="28"/>
          <w:szCs w:val="28"/>
        </w:rPr>
        <w:t>;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- острыми психическими расстройствами.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3.1. К тяжелым несчастным случаям на производстве относятся также: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- проникающие ранения черепа;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- перелом черепа и лицевых костей;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lastRenderedPageBreak/>
        <w:t>- ушиб головного мозга тяжелой и среднетяжелой степени тяжести;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- внутричерепная травма тяжелой и среднетяжелой степени тяжести;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- ранения, проникающие в просвет глотки, гортани, трахеи, пищевода, а также повреждения щитовидной и вилочковой железы;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- проникающие ранения позвоночника;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87D97">
        <w:rPr>
          <w:rFonts w:ascii="Times New Roman" w:hAnsi="Times New Roman"/>
          <w:sz w:val="28"/>
          <w:szCs w:val="28"/>
        </w:rPr>
        <w:t>переломо</w:t>
      </w:r>
      <w:proofErr w:type="spellEnd"/>
      <w:r w:rsidRPr="00D87D97">
        <w:rPr>
          <w:rFonts w:ascii="Times New Roman" w:hAnsi="Times New Roman"/>
          <w:sz w:val="28"/>
          <w:szCs w:val="28"/>
        </w:rPr>
        <w:t xml:space="preserve"> - вывихи и переломы тел или двусторонние переломы дуг I и II шейных позвонков, в том числе и без нарушения функции спинного мозга;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- вывихи (в том числе подвывихи) шейных позвонков;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- закрытые повреждения шейного отдела спинного мозга;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 xml:space="preserve">- перелом или </w:t>
      </w:r>
      <w:proofErr w:type="spellStart"/>
      <w:r w:rsidRPr="00D87D97">
        <w:rPr>
          <w:rFonts w:ascii="Times New Roman" w:hAnsi="Times New Roman"/>
          <w:sz w:val="28"/>
          <w:szCs w:val="28"/>
        </w:rPr>
        <w:t>переломо</w:t>
      </w:r>
      <w:proofErr w:type="spellEnd"/>
      <w:r w:rsidRPr="00D87D97">
        <w:rPr>
          <w:rFonts w:ascii="Times New Roman" w:hAnsi="Times New Roman"/>
          <w:sz w:val="28"/>
          <w:szCs w:val="28"/>
        </w:rPr>
        <w:t xml:space="preserve"> - вывих одного или нескольких грудных или поясничных позвонков с нарушением функции спинного мозга;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- ранения грудной клетки, проникающие в плевральную полость, полость перикарда или клетчатку средостения, в том числе без повреждения внутренних органов;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- ранения живота, проникающие в полость брюшины;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- ранения, проникающие в полость мочевого пузыря или кишечник;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 xml:space="preserve">- открытые ранения органов </w:t>
      </w:r>
      <w:proofErr w:type="spellStart"/>
      <w:r w:rsidRPr="00D87D97">
        <w:rPr>
          <w:rFonts w:ascii="Times New Roman" w:hAnsi="Times New Roman"/>
          <w:sz w:val="28"/>
          <w:szCs w:val="28"/>
        </w:rPr>
        <w:t>забрюшинного</w:t>
      </w:r>
      <w:proofErr w:type="spellEnd"/>
      <w:r w:rsidRPr="00D87D97">
        <w:rPr>
          <w:rFonts w:ascii="Times New Roman" w:hAnsi="Times New Roman"/>
          <w:sz w:val="28"/>
          <w:szCs w:val="28"/>
        </w:rPr>
        <w:t xml:space="preserve"> пространства (почек, надпочечников, поджелудочной железы);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 xml:space="preserve">- разрыв внутреннего органа грудной или брюшной полости или полости таза, </w:t>
      </w:r>
      <w:proofErr w:type="spellStart"/>
      <w:r w:rsidRPr="00D87D97">
        <w:rPr>
          <w:rFonts w:ascii="Times New Roman" w:hAnsi="Times New Roman"/>
          <w:sz w:val="28"/>
          <w:szCs w:val="28"/>
        </w:rPr>
        <w:t>забрюшинного</w:t>
      </w:r>
      <w:proofErr w:type="spellEnd"/>
      <w:r w:rsidRPr="00D87D97">
        <w:rPr>
          <w:rFonts w:ascii="Times New Roman" w:hAnsi="Times New Roman"/>
          <w:sz w:val="28"/>
          <w:szCs w:val="28"/>
        </w:rPr>
        <w:t xml:space="preserve"> пространства, разрыв диафрагмы, разрыв предстательной железы, разрыв мочеточника, разрыв перепончатой части мочеиспускательного канала;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 xml:space="preserve">- двусторонние переломы заднего полукольца таза с разрывом </w:t>
      </w:r>
      <w:proofErr w:type="spellStart"/>
      <w:r w:rsidRPr="00D87D97">
        <w:rPr>
          <w:rFonts w:ascii="Times New Roman" w:hAnsi="Times New Roman"/>
          <w:sz w:val="28"/>
          <w:szCs w:val="28"/>
        </w:rPr>
        <w:t>подвздошно</w:t>
      </w:r>
      <w:proofErr w:type="spellEnd"/>
      <w:r w:rsidRPr="00D87D97">
        <w:rPr>
          <w:rFonts w:ascii="Times New Roman" w:hAnsi="Times New Roman"/>
          <w:sz w:val="28"/>
          <w:szCs w:val="28"/>
        </w:rPr>
        <w:t xml:space="preserve"> - крестцового сочленения и нарушением непрерывности тазового кольца или двойные переломы тазового кольца в передней и задней части с нарушением его непрерывности;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- открытые переломы длинных трубчатых костей - плечевой, бедренной и большеберцовой, открытые повреждения тазобедренного и коленного суставов;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7D97">
        <w:rPr>
          <w:rFonts w:ascii="Times New Roman" w:hAnsi="Times New Roman"/>
          <w:sz w:val="28"/>
          <w:szCs w:val="28"/>
        </w:rPr>
        <w:t>- повреждения крупного кровеносного сосуда: аорты, сонной (общей, внутренней, наружной), подключичной, плечевой, бедренной, подколенной артерий или сопровождающих их вен;</w:t>
      </w:r>
      <w:proofErr w:type="gramEnd"/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- термические (химические) ожоги III - IV степени с площадью поражения, превышающей 15% поверхности тела;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- ожоги III степени с площадью поражения более 20% поверхности тела;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- ожоги II степени с площадью поражения более 30% поверхности тела;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- ожоги дыхательных путей, ожоги лица и волосистой части головы;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- радиационные поражения средней (12 - 20 Гр) и тяжелой (20 Гр и более) степени тяжести;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- прерывание беременности.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3.2. К тяжелым несчастным случаям на производстве относятся такие повреждения, которые непосредственно не угрожают жизни пострадавшего, но являются тяжкими по последствиям. К ним относятся: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- потеря зрения, слуха, речи;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lastRenderedPageBreak/>
        <w:t>- потеря какого-либо органа или полная утрата органом его функции (при этом потерю наиболее важной в функциональном отношении части конечности (кисти или стопы) приравнивают к потере руки или ноги);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- психические расстройства;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- утрата способности к репродуктивной функции и к деторождению;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- неизгладимое обезображивание лица.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3.3. К тяжелым несчастным случаям на производстве также относятся: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- длительные расстройства здоровья с временной утратой трудоспособности 60 дней и свыше;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- стойкая утрата трудоспособности (инвалидность);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- потеря профессиональной трудоспособности 20% и свыше.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4. К легким несчастным случаям на производстве относятся: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- повреждения, не входящие в п. 3;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- расстройства здоровья с временной утратой трудоспособности продолжительностью до 60 дней;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- потеря профессиональной трудоспособности менее 20%.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5. Врачи скорой и неотложной помощи, а также любые другие медицинские работники, оказывающие пострадавшему первую медицинскую помощь, не дают заключения о тяжести повреждения. В их компетенцию входит определение характера дальнейшего лечения пострадавшего (амбулаторное или стационарное), а также констатация летального исхода.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 xml:space="preserve">6. Заключение о степени тяжести производственной травмы дают по запросу работодателя или председателя комиссии по расследованию несчастного случая на производстве </w:t>
      </w:r>
      <w:proofErr w:type="spellStart"/>
      <w:r w:rsidRPr="00D87D97">
        <w:rPr>
          <w:rFonts w:ascii="Times New Roman" w:hAnsi="Times New Roman"/>
          <w:sz w:val="28"/>
          <w:szCs w:val="28"/>
        </w:rPr>
        <w:t>клинико</w:t>
      </w:r>
      <w:proofErr w:type="spellEnd"/>
      <w:r w:rsidRPr="00D87D97">
        <w:rPr>
          <w:rFonts w:ascii="Times New Roman" w:hAnsi="Times New Roman"/>
          <w:sz w:val="28"/>
          <w:szCs w:val="28"/>
        </w:rPr>
        <w:t xml:space="preserve"> - экспертные комиссии (КЭК) лечебно - профилактического учреждения, где осуществляется лечение пострадавшего в срок до 3-х суток с момента поступления запроса. Это заключение в обязательном порядке также оформляется в выписном эпикризе независимо от характера проведенного лечения.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7. Степень утраты профессиональной трудоспособности определяется в соответствии с Положением "О порядке установления врачебно - трудовыми экспертными комиссиями степени утраты профессиональной трудоспособности в процентах работникам, получившим увечье, профессиональное заболевание либо иное повреждение здоровья, связанные с исполнением ими трудовых обязанностей", утвержденным Постановлением Правительства Российской Федерации от 23.04.94 N 392.</w:t>
      </w:r>
    </w:p>
    <w:p w:rsidR="00D87D97" w:rsidRPr="00D87D97" w:rsidRDefault="00D87D97" w:rsidP="00D87D97">
      <w:pPr>
        <w:pStyle w:val="ConsNonformat"/>
        <w:widowControl/>
        <w:pBdr>
          <w:top w:val="single" w:sz="6" w:space="0" w:color="auto"/>
        </w:pBdr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 </w:t>
      </w:r>
      <w:proofErr w:type="spellStart"/>
      <w:r w:rsidRPr="00D87D97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D87D97">
        <w:rPr>
          <w:rFonts w:ascii="Times New Roman" w:hAnsi="Times New Roman"/>
          <w:sz w:val="28"/>
          <w:szCs w:val="28"/>
        </w:rPr>
        <w:t>: примечание.</w:t>
      </w:r>
    </w:p>
    <w:p w:rsidR="00D87D97" w:rsidRPr="00D87D97" w:rsidRDefault="00D87D97" w:rsidP="00D87D9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87D97">
        <w:rPr>
          <w:rFonts w:ascii="Times New Roman" w:hAnsi="Times New Roman"/>
          <w:sz w:val="28"/>
          <w:szCs w:val="28"/>
        </w:rPr>
        <w:t>Постановление Правительства РФ от 23.04.1994 N 392 утратило силу в связи с изданием Постановления Правительства РФ от 16.10.2000 N 789, которым утверждены Правила установления степени утраты профессиональной трудоспособности в результате несчастных случаев на производстве и профессиональных заболеваний.</w:t>
      </w:r>
    </w:p>
    <w:p w:rsidR="00D87D97" w:rsidRPr="00D87D97" w:rsidRDefault="00D87D97" w:rsidP="00D87D97">
      <w:pPr>
        <w:pStyle w:val="ConsNonformat"/>
        <w:widowControl/>
        <w:pBdr>
          <w:top w:val="single" w:sz="6" w:space="0" w:color="auto"/>
        </w:pBdr>
        <w:jc w:val="both"/>
        <w:rPr>
          <w:rFonts w:ascii="Times New Roman" w:hAnsi="Times New Roman"/>
        </w:rPr>
      </w:pPr>
      <w:r w:rsidRPr="00D87D97">
        <w:rPr>
          <w:rFonts w:ascii="Times New Roman" w:hAnsi="Times New Roman"/>
          <w:sz w:val="28"/>
          <w:szCs w:val="28"/>
        </w:rPr>
        <w:t> </w:t>
      </w:r>
      <w:r w:rsidRPr="00D87D97">
        <w:rPr>
          <w:rFonts w:ascii="Times New Roman" w:hAnsi="Times New Roman"/>
        </w:rPr>
        <w:t>Руководитель Департамента</w:t>
      </w:r>
      <w:r>
        <w:rPr>
          <w:rFonts w:ascii="Times New Roman" w:hAnsi="Times New Roman"/>
        </w:rPr>
        <w:t xml:space="preserve"> </w:t>
      </w:r>
      <w:r w:rsidRPr="00D87D97">
        <w:rPr>
          <w:rFonts w:ascii="Times New Roman" w:hAnsi="Times New Roman"/>
        </w:rPr>
        <w:t>организации медицинской</w:t>
      </w:r>
      <w:r>
        <w:rPr>
          <w:rFonts w:ascii="Times New Roman" w:hAnsi="Times New Roman"/>
        </w:rPr>
        <w:t xml:space="preserve"> </w:t>
      </w:r>
      <w:r w:rsidRPr="00D87D97">
        <w:rPr>
          <w:rFonts w:ascii="Times New Roman" w:hAnsi="Times New Roman"/>
        </w:rPr>
        <w:t>помощи населению</w:t>
      </w:r>
      <w:r>
        <w:rPr>
          <w:rFonts w:ascii="Times New Roman" w:hAnsi="Times New Roman"/>
        </w:rPr>
        <w:t xml:space="preserve"> </w:t>
      </w:r>
      <w:r w:rsidRPr="00D87D97">
        <w:rPr>
          <w:rFonts w:ascii="Times New Roman" w:hAnsi="Times New Roman"/>
        </w:rPr>
        <w:t>А.А.КАРПЕЕВ</w:t>
      </w:r>
    </w:p>
    <w:p w:rsidR="00D87D97" w:rsidRPr="00D87D97" w:rsidRDefault="00D87D97" w:rsidP="00D87D97">
      <w:pPr>
        <w:pStyle w:val="ConsNormal"/>
        <w:widowControl/>
        <w:ind w:firstLine="0"/>
        <w:jc w:val="right"/>
        <w:rPr>
          <w:rFonts w:ascii="Times New Roman" w:hAnsi="Times New Roman"/>
          <w:sz w:val="20"/>
        </w:rPr>
      </w:pPr>
      <w:r w:rsidRPr="00D87D97">
        <w:rPr>
          <w:rFonts w:ascii="Times New Roman" w:hAnsi="Times New Roman"/>
          <w:sz w:val="20"/>
        </w:rPr>
        <w:t>Согласовано</w:t>
      </w:r>
    </w:p>
    <w:p w:rsidR="00D87D97" w:rsidRPr="00D87D97" w:rsidRDefault="00D87D97" w:rsidP="00D87D97">
      <w:pPr>
        <w:pStyle w:val="ConsNormal"/>
        <w:widowControl/>
        <w:ind w:firstLine="0"/>
        <w:jc w:val="right"/>
        <w:rPr>
          <w:rFonts w:ascii="Times New Roman" w:hAnsi="Times New Roman"/>
          <w:sz w:val="20"/>
        </w:rPr>
      </w:pPr>
      <w:r w:rsidRPr="00D87D97">
        <w:rPr>
          <w:rFonts w:ascii="Times New Roman" w:hAnsi="Times New Roman"/>
          <w:sz w:val="20"/>
        </w:rPr>
        <w:t>Письмо Минтруда России</w:t>
      </w:r>
    </w:p>
    <w:p w:rsidR="00D87D97" w:rsidRPr="00D87D97" w:rsidRDefault="00D87D97" w:rsidP="00D87D97">
      <w:pPr>
        <w:pStyle w:val="ConsNormal"/>
        <w:widowControl/>
        <w:ind w:firstLine="0"/>
        <w:jc w:val="right"/>
        <w:rPr>
          <w:rFonts w:ascii="Times New Roman" w:hAnsi="Times New Roman"/>
          <w:sz w:val="20"/>
        </w:rPr>
      </w:pPr>
      <w:r w:rsidRPr="00D87D97">
        <w:rPr>
          <w:rFonts w:ascii="Times New Roman" w:hAnsi="Times New Roman"/>
          <w:sz w:val="20"/>
        </w:rPr>
        <w:t>от 31.05.99 N 3585-ВЯ</w:t>
      </w:r>
    </w:p>
    <w:p w:rsidR="00D87D97" w:rsidRPr="00D87D97" w:rsidRDefault="00D87D97" w:rsidP="00D87D97">
      <w:pPr>
        <w:pStyle w:val="ConsNonformat"/>
        <w:widowControl/>
        <w:jc w:val="both"/>
        <w:rPr>
          <w:rFonts w:ascii="Times New Roman" w:hAnsi="Times New Roman"/>
        </w:rPr>
      </w:pPr>
      <w:r w:rsidRPr="00D87D97">
        <w:rPr>
          <w:rFonts w:ascii="Times New Roman" w:hAnsi="Times New Roman"/>
        </w:rPr>
        <w:t> </w:t>
      </w:r>
    </w:p>
    <w:sectPr w:rsidR="00D87D97" w:rsidRPr="00D87D97" w:rsidSect="0086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C1AD8"/>
    <w:multiLevelType w:val="multilevel"/>
    <w:tmpl w:val="A1B2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7B17"/>
    <w:rsid w:val="00035859"/>
    <w:rsid w:val="00103858"/>
    <w:rsid w:val="00254191"/>
    <w:rsid w:val="00317D00"/>
    <w:rsid w:val="004E5D86"/>
    <w:rsid w:val="00686A60"/>
    <w:rsid w:val="008413C7"/>
    <w:rsid w:val="008648AE"/>
    <w:rsid w:val="00B40793"/>
    <w:rsid w:val="00B76B5B"/>
    <w:rsid w:val="00BE74D9"/>
    <w:rsid w:val="00D87D97"/>
    <w:rsid w:val="00E1059E"/>
    <w:rsid w:val="00E77D75"/>
    <w:rsid w:val="00E8460F"/>
    <w:rsid w:val="00E8566C"/>
    <w:rsid w:val="00FB7B17"/>
    <w:rsid w:val="00FF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87D9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Nonformat">
    <w:name w:val="ConsNonformat"/>
    <w:rsid w:val="00D87D9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D87D9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A880B30EE49342A522E8CF5D10EDF8" ma:contentTypeVersion="0" ma:contentTypeDescription="Создание документа." ma:contentTypeScope="" ma:versionID="1b9b783dd1a72b7fdacd408575768a2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A237924-E145-4F72-A49E-C86979BCEF19}"/>
</file>

<file path=customXml/itemProps2.xml><?xml version="1.0" encoding="utf-8"?>
<ds:datastoreItem xmlns:ds="http://schemas.openxmlformats.org/officeDocument/2006/customXml" ds:itemID="{FD001493-5043-4176-895A-6FBEE7945F0C}"/>
</file>

<file path=customXml/itemProps3.xml><?xml version="1.0" encoding="utf-8"?>
<ds:datastoreItem xmlns:ds="http://schemas.openxmlformats.org/officeDocument/2006/customXml" ds:itemID="{AD382A1F-DD83-4588-B48A-402F557F92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1334</Words>
  <Characters>7607</Characters>
  <Application>Microsoft Office Word</Application>
  <DocSecurity>0</DocSecurity>
  <Lines>63</Lines>
  <Paragraphs>17</Paragraphs>
  <ScaleCrop>false</ScaleCrop>
  <Company>Медведевская районная организация профсоюза</Company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6</cp:revision>
  <dcterms:created xsi:type="dcterms:W3CDTF">2012-12-28T08:25:00Z</dcterms:created>
  <dcterms:modified xsi:type="dcterms:W3CDTF">2012-12-28T08:52:00Z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0x0101002EA880B30EE49342A522E8CF5D10EDF8</vt:lpwstr>
  </property>
</Properties>
</file>